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3494" w14:textId="1727A8EE" w:rsidR="005E60DC" w:rsidRDefault="001B6859" w:rsidP="00513F5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2A7609">
        <w:rPr>
          <w:noProof/>
        </w:rPr>
        <mc:AlternateContent>
          <mc:Choice Requires="wps">
            <w:drawing>
              <wp:anchor distT="45720" distB="45720" distL="114300" distR="114300" simplePos="0" relativeHeight="251661312" behindDoc="0" locked="0" layoutInCell="1" allowOverlap="1" wp14:anchorId="158F301F" wp14:editId="01CDA622">
                <wp:simplePos x="0" y="0"/>
                <wp:positionH relativeFrom="margin">
                  <wp:align>center</wp:align>
                </wp:positionH>
                <wp:positionV relativeFrom="paragraph">
                  <wp:posOffset>1091565</wp:posOffset>
                </wp:positionV>
                <wp:extent cx="6849745" cy="3683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49745" cy="368300"/>
                        </a:xfrm>
                        <a:prstGeom prst="rect">
                          <a:avLst/>
                        </a:prstGeom>
                        <a:solidFill>
                          <a:schemeClr val="accent1">
                            <a:lumMod val="20000"/>
                            <a:lumOff val="80000"/>
                          </a:schemeClr>
                        </a:solidFill>
                        <a:ln w="9525">
                          <a:noFill/>
                          <a:miter lim="800000"/>
                          <a:headEnd/>
                          <a:tailEnd/>
                        </a:ln>
                      </wps:spPr>
                      <wps:txbx>
                        <w:txbxContent>
                          <w:p w14:paraId="72DBAD87" w14:textId="77777777" w:rsidR="00B259AE" w:rsidRDefault="00B259AE" w:rsidP="003333A1">
                            <w:pPr>
                              <w:jc w:val="center"/>
                            </w:pPr>
                            <w:r>
                              <w:t>A newsletter for Parish Councils from the Borough Councillors of the Mid-Test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301F" id="_x0000_t202" coordsize="21600,21600" o:spt="202" path="m,l,21600r21600,l21600,xe">
                <v:stroke joinstyle="miter"/>
                <v:path gradientshapeok="t" o:connecttype="rect"/>
              </v:shapetype>
              <v:shape id="Text Box 2" o:spid="_x0000_s1026" type="#_x0000_t202" style="position:absolute;margin-left:0;margin-top:85.95pt;width:539.35pt;height:29pt;rotation:180;flip:y;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" fillcolor="#d9e2f3 [660]" stroked="f">
                <v:textbox>
                  <w:txbxContent>
                    <w:p w14:paraId="72DBAD87" w14:textId="77777777" w:rsidR="00B259AE" w:rsidRDefault="00B259AE" w:rsidP="003333A1">
                      <w:pPr>
                        <w:jc w:val="center"/>
                      </w:pPr>
                      <w:r>
                        <w:t>A newsletter for Parish Councils from the Borough Councillors of the Mid-Test Ward</w:t>
                      </w:r>
                    </w:p>
                  </w:txbxContent>
                </v:textbox>
                <w10:wrap type="square" anchorx="margin"/>
              </v:shape>
            </w:pict>
          </mc:Fallback>
        </mc:AlternateContent>
      </w:r>
      <w:r w:rsidRPr="002A7609">
        <w:rPr>
          <w:noProof/>
          <w:sz w:val="24"/>
          <w:szCs w:val="24"/>
        </w:rPr>
        <mc:AlternateContent>
          <mc:Choice Requires="wps">
            <w:drawing>
              <wp:anchor distT="45720" distB="45720" distL="114300" distR="114300" simplePos="0" relativeHeight="251659264" behindDoc="0" locked="0" layoutInCell="1" allowOverlap="1" wp14:anchorId="2EA3634E" wp14:editId="47FD9041">
                <wp:simplePos x="0" y="0"/>
                <wp:positionH relativeFrom="margin">
                  <wp:align>center</wp:align>
                </wp:positionH>
                <wp:positionV relativeFrom="paragraph">
                  <wp:posOffset>0</wp:posOffset>
                </wp:positionV>
                <wp:extent cx="6850380" cy="112077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120775"/>
                        </a:xfrm>
                        <a:prstGeom prst="rect">
                          <a:avLst/>
                        </a:prstGeom>
                        <a:solidFill>
                          <a:schemeClr val="accent1">
                            <a:lumMod val="75000"/>
                          </a:schemeClr>
                        </a:solidFill>
                        <a:ln w="9525">
                          <a:noFill/>
                          <a:miter lim="800000"/>
                          <a:headEnd/>
                          <a:tailEnd/>
                        </a:ln>
                      </wps:spPr>
                      <wps:txb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2CF96F74"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1B6859">
                              <w:rPr>
                                <w:color w:val="FFFFFF" w:themeColor="background1"/>
                                <w:sz w:val="32"/>
                                <w:szCs w:val="32"/>
                              </w:rPr>
                              <w:t>4</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B05BED">
                              <w:rPr>
                                <w:color w:val="FFFFFF" w:themeColor="background1"/>
                                <w:sz w:val="32"/>
                                <w:szCs w:val="32"/>
                              </w:rPr>
                              <w:t>1</w:t>
                            </w:r>
                            <w:r w:rsidR="00B05BED" w:rsidRPr="00A971EA">
                              <w:rPr>
                                <w:color w:val="FFFFFF" w:themeColor="background1"/>
                                <w:sz w:val="32"/>
                                <w:szCs w:val="32"/>
                                <w:vertAlign w:val="superscript"/>
                              </w:rPr>
                              <w:t>st</w:t>
                            </w:r>
                            <w:r w:rsidR="00A971EA">
                              <w:rPr>
                                <w:color w:val="FFFFFF" w:themeColor="background1"/>
                                <w:sz w:val="32"/>
                                <w:szCs w:val="32"/>
                              </w:rPr>
                              <w:t xml:space="preserve"> </w:t>
                            </w:r>
                            <w:r w:rsidR="001B6859">
                              <w:rPr>
                                <w:color w:val="FFFFFF" w:themeColor="background1"/>
                                <w:sz w:val="32"/>
                                <w:szCs w:val="32"/>
                              </w:rPr>
                              <w:t>August</w:t>
                            </w:r>
                            <w:r w:rsidR="00146B6F">
                              <w:rPr>
                                <w:color w:val="FFFFFF" w:themeColor="background1"/>
                                <w:sz w:val="32"/>
                                <w:szCs w:val="32"/>
                              </w:rPr>
                              <w:t xml:space="preserve"> 20</w:t>
                            </w:r>
                            <w:r w:rsidR="00D16CB1">
                              <w:rPr>
                                <w:color w:val="FFFFFF" w:themeColor="background1"/>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634E" id="_x0000_s1027" type="#_x0000_t202" style="position:absolute;margin-left:0;margin-top:0;width:539.4pt;height:8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" fillcolor="#2f5496 [2404]" stroked="f">
                <v:textbo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2CF96F74"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1B6859">
                        <w:rPr>
                          <w:color w:val="FFFFFF" w:themeColor="background1"/>
                          <w:sz w:val="32"/>
                          <w:szCs w:val="32"/>
                        </w:rPr>
                        <w:t>4</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B05BED">
                        <w:rPr>
                          <w:color w:val="FFFFFF" w:themeColor="background1"/>
                          <w:sz w:val="32"/>
                          <w:szCs w:val="32"/>
                        </w:rPr>
                        <w:t>1</w:t>
                      </w:r>
                      <w:r w:rsidR="00B05BED" w:rsidRPr="00A971EA">
                        <w:rPr>
                          <w:color w:val="FFFFFF" w:themeColor="background1"/>
                          <w:sz w:val="32"/>
                          <w:szCs w:val="32"/>
                          <w:vertAlign w:val="superscript"/>
                        </w:rPr>
                        <w:t>st</w:t>
                      </w:r>
                      <w:r w:rsidR="00A971EA">
                        <w:rPr>
                          <w:color w:val="FFFFFF" w:themeColor="background1"/>
                          <w:sz w:val="32"/>
                          <w:szCs w:val="32"/>
                        </w:rPr>
                        <w:t xml:space="preserve"> </w:t>
                      </w:r>
                      <w:r w:rsidR="001B6859">
                        <w:rPr>
                          <w:color w:val="FFFFFF" w:themeColor="background1"/>
                          <w:sz w:val="32"/>
                          <w:szCs w:val="32"/>
                        </w:rPr>
                        <w:t>August</w:t>
                      </w:r>
                      <w:r w:rsidR="00146B6F">
                        <w:rPr>
                          <w:color w:val="FFFFFF" w:themeColor="background1"/>
                          <w:sz w:val="32"/>
                          <w:szCs w:val="32"/>
                        </w:rPr>
                        <w:t xml:space="preserve"> 20</w:t>
                      </w:r>
                      <w:r w:rsidR="00D16CB1">
                        <w:rPr>
                          <w:color w:val="FFFFFF" w:themeColor="background1"/>
                          <w:sz w:val="32"/>
                          <w:szCs w:val="32"/>
                        </w:rPr>
                        <w:t>20</w:t>
                      </w:r>
                    </w:p>
                  </w:txbxContent>
                </v:textbox>
                <w10:wrap type="square" anchorx="margin"/>
              </v:shape>
            </w:pict>
          </mc:Fallback>
        </mc:AlternateContent>
      </w:r>
    </w:p>
    <w:p w14:paraId="381988D1" w14:textId="77777777" w:rsidR="001B6859" w:rsidRPr="001B6859" w:rsidRDefault="001B6859" w:rsidP="001B6859">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1B6859">
        <w:rPr>
          <w:rFonts w:ascii="Arial" w:eastAsia="Times New Roman" w:hAnsi="Arial" w:cs="Arial"/>
          <w:b/>
          <w:bCs/>
          <w:color w:val="0A0A0A"/>
          <w:sz w:val="28"/>
          <w:szCs w:val="28"/>
          <w:lang w:eastAsia="en-GB"/>
        </w:rPr>
        <w:t>Community Infrastructure Levy (CIL)</w:t>
      </w:r>
    </w:p>
    <w:p w14:paraId="136B2C5F" w14:textId="5019FBBC" w:rsidR="001B6859" w:rsidRDefault="001B6859" w:rsidP="001B6859">
      <w:pPr>
        <w:rPr>
          <w:rFonts w:ascii="Arial" w:hAnsi="Arial" w:cs="Arial"/>
          <w:sz w:val="24"/>
          <w:szCs w:val="24"/>
        </w:rPr>
      </w:pPr>
      <w:r>
        <w:rPr>
          <w:rFonts w:ascii="Arial" w:hAnsi="Arial" w:cs="Arial"/>
          <w:sz w:val="24"/>
          <w:szCs w:val="24"/>
        </w:rPr>
        <w:t>Test Valley Borough Council will be running an additional round of the CIL Spending Protocol this year. Accepting bids for funding between 1</w:t>
      </w:r>
      <w:r>
        <w:rPr>
          <w:rFonts w:ascii="Arial" w:hAnsi="Arial" w:cs="Arial"/>
          <w:sz w:val="24"/>
          <w:szCs w:val="24"/>
          <w:vertAlign w:val="superscript"/>
        </w:rPr>
        <w:t>st</w:t>
      </w:r>
      <w:r>
        <w:rPr>
          <w:rFonts w:ascii="Arial" w:hAnsi="Arial" w:cs="Arial"/>
          <w:sz w:val="24"/>
          <w:szCs w:val="24"/>
        </w:rPr>
        <w:t xml:space="preserve"> September and 30</w:t>
      </w:r>
      <w:r>
        <w:rPr>
          <w:rFonts w:ascii="Arial" w:hAnsi="Arial" w:cs="Arial"/>
          <w:sz w:val="24"/>
          <w:szCs w:val="24"/>
          <w:vertAlign w:val="superscript"/>
        </w:rPr>
        <w:t>th</w:t>
      </w:r>
      <w:r>
        <w:rPr>
          <w:rFonts w:ascii="Arial" w:hAnsi="Arial" w:cs="Arial"/>
          <w:sz w:val="24"/>
          <w:szCs w:val="24"/>
        </w:rPr>
        <w:t xml:space="preserve"> November 2020. This is our third year of running the process. The first two resulted in 14 successful bids being awarded a total of £1,100,000. An example of a successful bid was the Kings </w:t>
      </w:r>
      <w:proofErr w:type="spellStart"/>
      <w:r>
        <w:rPr>
          <w:rFonts w:ascii="Arial" w:hAnsi="Arial" w:cs="Arial"/>
          <w:sz w:val="24"/>
          <w:szCs w:val="24"/>
        </w:rPr>
        <w:t>Somborne’s</w:t>
      </w:r>
      <w:proofErr w:type="spellEnd"/>
      <w:r>
        <w:rPr>
          <w:rFonts w:ascii="Arial" w:hAnsi="Arial" w:cs="Arial"/>
          <w:sz w:val="24"/>
          <w:szCs w:val="24"/>
        </w:rPr>
        <w:t xml:space="preserve"> Community Building and Preschool.</w:t>
      </w:r>
    </w:p>
    <w:p w14:paraId="26F7507F" w14:textId="1BF05BC5" w:rsidR="001B6859" w:rsidRDefault="001B6859" w:rsidP="001B6859">
      <w:pPr>
        <w:rPr>
          <w:rFonts w:ascii="Arial" w:hAnsi="Arial" w:cs="Arial"/>
          <w:sz w:val="24"/>
          <w:szCs w:val="24"/>
        </w:rPr>
      </w:pPr>
      <w:r>
        <w:rPr>
          <w:rFonts w:ascii="Arial" w:hAnsi="Arial" w:cs="Arial"/>
          <w:sz w:val="24"/>
          <w:szCs w:val="24"/>
        </w:rPr>
        <w:t xml:space="preserve">Bidding documents and guidance are available on the TVBC website at </w:t>
      </w:r>
      <w:hyperlink r:id="rId8" w:history="1">
        <w:r>
          <w:rPr>
            <w:rStyle w:val="Hyperlink"/>
            <w:rFonts w:ascii="Arial" w:hAnsi="Arial" w:cs="Arial"/>
            <w:sz w:val="24"/>
            <w:szCs w:val="24"/>
          </w:rPr>
          <w:t>https://testvalley.gov.uk/planning-and-building/cil/bidding-for-cil-funds</w:t>
        </w:r>
      </w:hyperlink>
      <w:r>
        <w:rPr>
          <w:rFonts w:ascii="Arial" w:hAnsi="Arial" w:cs="Arial"/>
          <w:sz w:val="24"/>
          <w:szCs w:val="24"/>
        </w:rPr>
        <w:t xml:space="preserve"> </w:t>
      </w:r>
    </w:p>
    <w:p w14:paraId="6EFD457E" w14:textId="055FE412" w:rsidR="0014167B" w:rsidRDefault="0014167B" w:rsidP="001B6859">
      <w:pPr>
        <w:rPr>
          <w:rFonts w:ascii="Arial" w:hAnsi="Arial" w:cs="Arial"/>
          <w:sz w:val="24"/>
          <w:szCs w:val="24"/>
        </w:rPr>
      </w:pPr>
    </w:p>
    <w:p w14:paraId="4ABD2C3A" w14:textId="0A3341E8" w:rsidR="0014167B" w:rsidRPr="0014167B" w:rsidRDefault="0014167B" w:rsidP="0014167B">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14167B">
        <w:rPr>
          <w:rFonts w:ascii="Arial" w:eastAsia="Times New Roman" w:hAnsi="Arial" w:cs="Arial"/>
          <w:b/>
          <w:bCs/>
          <w:color w:val="0A0A0A"/>
          <w:sz w:val="28"/>
          <w:szCs w:val="28"/>
          <w:lang w:eastAsia="en-GB"/>
        </w:rPr>
        <w:t>Stockbridge safety for pedestrians</w:t>
      </w:r>
    </w:p>
    <w:p w14:paraId="6B7414C1" w14:textId="1A35E671" w:rsidR="0014167B" w:rsidRDefault="0014167B" w:rsidP="001B6859">
      <w:pPr>
        <w:rPr>
          <w:rFonts w:ascii="Arial" w:hAnsi="Arial" w:cs="Arial"/>
          <w:sz w:val="24"/>
          <w:szCs w:val="24"/>
        </w:rPr>
      </w:pPr>
      <w:r>
        <w:rPr>
          <w:rFonts w:ascii="Arial" w:hAnsi="Arial" w:cs="Arial"/>
          <w:sz w:val="24"/>
          <w:szCs w:val="24"/>
        </w:rPr>
        <w:t xml:space="preserve">Stockbridge Parish Council have launched a project to install protective barriers in key areas of the High Street providing more room for pedestrians where </w:t>
      </w:r>
      <w:proofErr w:type="spellStart"/>
      <w:r>
        <w:rPr>
          <w:rFonts w:ascii="Arial" w:hAnsi="Arial" w:cs="Arial"/>
          <w:sz w:val="24"/>
          <w:szCs w:val="24"/>
        </w:rPr>
        <w:t>its</w:t>
      </w:r>
      <w:proofErr w:type="spellEnd"/>
      <w:r>
        <w:rPr>
          <w:rFonts w:ascii="Arial" w:hAnsi="Arial" w:cs="Arial"/>
          <w:sz w:val="24"/>
          <w:szCs w:val="24"/>
        </w:rPr>
        <w:t xml:space="preserve"> needed. This is being done with the minimum possible impact on parking. Given the importance on safety the Parish Council are funding the initial phase of the project but hope to obtain grant funding to </w:t>
      </w:r>
      <w:r w:rsidR="002A7609">
        <w:rPr>
          <w:rFonts w:ascii="Arial" w:hAnsi="Arial" w:cs="Arial"/>
          <w:sz w:val="24"/>
          <w:szCs w:val="24"/>
        </w:rPr>
        <w:t>cover a longer period of time.</w:t>
      </w:r>
    </w:p>
    <w:p w14:paraId="26308478" w14:textId="77777777" w:rsidR="002A7609" w:rsidRPr="002A7609" w:rsidRDefault="002A7609" w:rsidP="002A7609">
      <w:pPr>
        <w:shd w:val="clear" w:color="auto" w:fill="FEFEFE"/>
        <w:spacing w:before="100" w:beforeAutospacing="1" w:after="100" w:afterAutospacing="1" w:line="240" w:lineRule="auto"/>
        <w:rPr>
          <w:b/>
          <w:bCs/>
        </w:rPr>
      </w:pPr>
      <w:r w:rsidRPr="002A7609">
        <w:rPr>
          <w:rFonts w:ascii="Arial" w:hAnsi="Arial" w:cs="Arial"/>
          <w:sz w:val="24"/>
          <w:szCs w:val="24"/>
        </w:rPr>
        <w:br/>
      </w:r>
      <w:r w:rsidRPr="002A7609">
        <w:rPr>
          <w:rFonts w:ascii="Arial" w:eastAsia="Times New Roman" w:hAnsi="Arial" w:cs="Arial"/>
          <w:b/>
          <w:bCs/>
          <w:color w:val="0A0A0A"/>
          <w:sz w:val="28"/>
          <w:szCs w:val="28"/>
          <w:lang w:eastAsia="en-GB"/>
        </w:rPr>
        <w:t>Major new campaign encourages millions to lose weight and cut COVID-19 risk</w:t>
      </w:r>
    </w:p>
    <w:p w14:paraId="3BE8DDE2" w14:textId="77777777" w:rsidR="002A7609" w:rsidRDefault="002A7609" w:rsidP="001B6859">
      <w:pPr>
        <w:rPr>
          <w:rFonts w:ascii="Arial" w:hAnsi="Arial" w:cs="Arial"/>
          <w:sz w:val="24"/>
          <w:szCs w:val="24"/>
        </w:rPr>
      </w:pPr>
      <w:r>
        <w:rPr>
          <w:rFonts w:ascii="Arial" w:eastAsia="Times New Roman" w:hAnsi="Arial" w:cs="Arial"/>
          <w:color w:val="000000"/>
          <w:sz w:val="24"/>
          <w:szCs w:val="24"/>
        </w:rPr>
        <w:br/>
      </w:r>
      <w:r>
        <w:rPr>
          <w:rFonts w:ascii="Arial" w:hAnsi="Arial" w:cs="Arial"/>
          <w:sz w:val="24"/>
          <w:szCs w:val="24"/>
        </w:rPr>
        <w:t xml:space="preserve">An absolute must to come out of the pandemic has got to be a national effort to reduce risk of dying from this any future virus. </w:t>
      </w:r>
      <w:r w:rsidRPr="002A7609">
        <w:rPr>
          <w:rFonts w:ascii="Arial" w:hAnsi="Arial" w:cs="Arial"/>
          <w:sz w:val="24"/>
          <w:szCs w:val="24"/>
        </w:rPr>
        <w:t>A new national campaign is under way to encourage millions of adults to kick start their health and reduce their risk of serious illness, including COVID-19. The campaign – unveiled as part of the government’s new Obesity Strategy – encourages adults to introduce changes that will help them work towards a healthier weight, with a suite of free tools and apps supporting people to eat better, drink less alcohol and get active.</w:t>
      </w:r>
    </w:p>
    <w:p w14:paraId="20D62A89" w14:textId="6F950163" w:rsidR="002A7609" w:rsidRDefault="002A7609" w:rsidP="001B6859">
      <w:pPr>
        <w:rPr>
          <w:rFonts w:ascii="Arial" w:eastAsia="Times New Roman" w:hAnsi="Arial" w:cs="Arial"/>
          <w:color w:val="070606"/>
          <w:sz w:val="24"/>
          <w:szCs w:val="24"/>
        </w:rPr>
      </w:pPr>
      <w:r>
        <w:rPr>
          <w:rFonts w:ascii="Arial" w:eastAsia="Times New Roman" w:hAnsi="Arial" w:cs="Arial"/>
          <w:color w:val="000000"/>
          <w:sz w:val="24"/>
          <w:szCs w:val="24"/>
        </w:rPr>
        <w:br/>
      </w:r>
      <w:r>
        <w:rPr>
          <w:rStyle w:val="Strong"/>
          <w:rFonts w:ascii="Arial" w:eastAsia="Times New Roman" w:hAnsi="Arial" w:cs="Arial"/>
          <w:color w:val="000000"/>
          <w:sz w:val="24"/>
          <w:szCs w:val="24"/>
        </w:rPr>
        <w:t>Announcement</w:t>
      </w:r>
      <w:r>
        <w:rPr>
          <w:rFonts w:ascii="Arial" w:eastAsia="Times New Roman" w:hAnsi="Arial" w:cs="Arial"/>
          <w:color w:val="000000"/>
          <w:sz w:val="24"/>
          <w:szCs w:val="24"/>
        </w:rPr>
        <w:t xml:space="preserve">: </w:t>
      </w:r>
      <w:hyperlink r:id="rId9" w:history="1">
        <w:r>
          <w:rPr>
            <w:rStyle w:val="Hyperlink"/>
            <w:rFonts w:ascii="Arial" w:eastAsia="Times New Roman" w:hAnsi="Arial" w:cs="Arial"/>
            <w:color w:val="000000"/>
            <w:sz w:val="24"/>
            <w:szCs w:val="24"/>
          </w:rPr>
          <w:t>https://www.gov.uk/government/news/major-new-campaign-encourages-millions-to-lose-weight-and-cut-covid-19-risk</w:t>
        </w:r>
      </w:hyperlink>
    </w:p>
    <w:p w14:paraId="42632E72" w14:textId="71F9B270" w:rsidR="002A7609" w:rsidRDefault="002A7609" w:rsidP="001B6859">
      <w:pPr>
        <w:rPr>
          <w:rFonts w:ascii="Arial" w:eastAsia="Times New Roman" w:hAnsi="Arial" w:cs="Arial"/>
          <w:color w:val="070606"/>
          <w:sz w:val="24"/>
          <w:szCs w:val="24"/>
        </w:rPr>
      </w:pPr>
    </w:p>
    <w:p w14:paraId="2614BE60" w14:textId="77777777" w:rsidR="00C77807" w:rsidRPr="00506128" w:rsidRDefault="00C77807" w:rsidP="00506128">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506128">
        <w:rPr>
          <w:rFonts w:ascii="Arial" w:eastAsia="Times New Roman" w:hAnsi="Arial" w:cs="Arial"/>
          <w:b/>
          <w:bCs/>
          <w:color w:val="0A0A0A"/>
          <w:sz w:val="28"/>
          <w:szCs w:val="28"/>
          <w:lang w:eastAsia="en-GB"/>
        </w:rPr>
        <w:lastRenderedPageBreak/>
        <w:t>Most comprehensive flu programme in UK history will be rolled out this winter</w:t>
      </w:r>
    </w:p>
    <w:p w14:paraId="133F6987" w14:textId="0DFF7FB2" w:rsidR="002A7609" w:rsidRDefault="00C77807" w:rsidP="001B6859">
      <w:pPr>
        <w:rPr>
          <w:rFonts w:ascii="Arial" w:eastAsia="Times New Roman" w:hAnsi="Arial" w:cs="Arial"/>
          <w:color w:val="070606"/>
          <w:sz w:val="24"/>
          <w:szCs w:val="24"/>
        </w:rPr>
      </w:pPr>
      <w:r>
        <w:rPr>
          <w:rFonts w:ascii="Arial" w:eastAsia="Times New Roman" w:hAnsi="Arial" w:cs="Arial"/>
          <w:color w:val="000000"/>
          <w:sz w:val="24"/>
          <w:szCs w:val="24"/>
        </w:rPr>
        <w:br/>
        <w:t>The most comprehensive flu vaccination programme in the UK’s history was announced by the government on Friday (24 July). A significant new group will be eligible for the free flu vaccine as people aged 50 to 64 will be invited later in the season for a vaccination. Providers will work to vaccinate more than 30 million people during this flu season – millions more than received it last year.</w:t>
      </w:r>
      <w:r>
        <w:rPr>
          <w:rFonts w:ascii="Arial" w:eastAsia="Times New Roman" w:hAnsi="Arial" w:cs="Arial"/>
          <w:color w:val="000000"/>
          <w:sz w:val="24"/>
          <w:szCs w:val="24"/>
        </w:rPr>
        <w:br/>
      </w:r>
      <w:r>
        <w:rPr>
          <w:rStyle w:val="Strong"/>
          <w:rFonts w:ascii="Arial" w:eastAsia="Times New Roman" w:hAnsi="Arial" w:cs="Arial"/>
          <w:color w:val="000000"/>
          <w:sz w:val="24"/>
          <w:szCs w:val="24"/>
        </w:rPr>
        <w:t xml:space="preserve">Announcement: </w:t>
      </w:r>
      <w:hyperlink r:id="rId10" w:history="1">
        <w:r>
          <w:rPr>
            <w:rStyle w:val="Hyperlink"/>
            <w:rFonts w:ascii="Arial" w:eastAsia="Times New Roman" w:hAnsi="Arial" w:cs="Arial"/>
            <w:color w:val="000000"/>
            <w:sz w:val="24"/>
            <w:szCs w:val="24"/>
          </w:rPr>
          <w:t>https://www.gov.uk/government/news/most-comprehensive-flu-programme-in-uk-history-will-be-rolled-out-this-winter</w:t>
        </w:r>
      </w:hyperlink>
    </w:p>
    <w:p w14:paraId="218C3A9E" w14:textId="1F5E2690" w:rsidR="002A7609" w:rsidRDefault="00506128" w:rsidP="00B86C0F">
      <w:pPr>
        <w:rPr>
          <w:rFonts w:ascii="Arial" w:hAnsi="Arial" w:cs="Arial"/>
          <w:sz w:val="24"/>
          <w:szCs w:val="24"/>
        </w:rPr>
      </w:pPr>
      <w:r>
        <w:rPr>
          <w:rFonts w:ascii="Arial" w:eastAsia="Times New Roman" w:hAnsi="Arial" w:cs="Arial"/>
          <w:color w:val="070606"/>
          <w:sz w:val="24"/>
          <w:szCs w:val="24"/>
        </w:rPr>
        <w:t xml:space="preserve">We await details from our local surgeries on the timing and locations for Mid Test. </w:t>
      </w:r>
    </w:p>
    <w:p w14:paraId="79FA1F87" w14:textId="7D2C229B" w:rsidR="00B86C0F" w:rsidRPr="00B86C0F" w:rsidRDefault="00657E0C" w:rsidP="00B86C0F">
      <w:pPr>
        <w:rPr>
          <w:rFonts w:ascii="Arial" w:hAnsi="Arial" w:cs="Arial"/>
          <w:sz w:val="24"/>
          <w:szCs w:val="24"/>
        </w:rPr>
      </w:pPr>
      <w:r>
        <w:rPr>
          <w:rFonts w:ascii="Arial" w:hAnsi="Arial" w:cs="Arial"/>
          <w:sz w:val="24"/>
          <w:szCs w:val="24"/>
        </w:rPr>
        <w:t xml:space="preserve">On the subject of </w:t>
      </w:r>
      <w:r w:rsidR="001D20EE">
        <w:rPr>
          <w:rFonts w:ascii="Arial" w:hAnsi="Arial" w:cs="Arial"/>
          <w:sz w:val="24"/>
          <w:szCs w:val="24"/>
        </w:rPr>
        <w:t>surgeries,</w:t>
      </w:r>
      <w:r>
        <w:rPr>
          <w:rFonts w:ascii="Arial" w:hAnsi="Arial" w:cs="Arial"/>
          <w:sz w:val="24"/>
          <w:szCs w:val="24"/>
        </w:rPr>
        <w:t xml:space="preserve"> the volunteer delivery service of prescriptions is due to finish at the end of this week. </w:t>
      </w:r>
    </w:p>
    <w:p w14:paraId="78D7E2FD" w14:textId="029D2380" w:rsidR="001B6859" w:rsidRPr="001D20EE" w:rsidRDefault="00B86C0F" w:rsidP="00B86C0F">
      <w:pPr>
        <w:shd w:val="clear" w:color="auto" w:fill="FEFEFE"/>
        <w:spacing w:before="100" w:beforeAutospacing="1" w:after="100" w:afterAutospacing="1" w:line="240" w:lineRule="auto"/>
        <w:rPr>
          <w:rFonts w:ascii="Arial" w:hAnsi="Arial" w:cs="Arial"/>
          <w:sz w:val="24"/>
          <w:szCs w:val="24"/>
        </w:rPr>
      </w:pPr>
      <w:r w:rsidRPr="00B86C0F">
        <w:rPr>
          <w:rFonts w:ascii="Arial" w:eastAsia="Times New Roman" w:hAnsi="Arial" w:cs="Arial"/>
          <w:b/>
          <w:bCs/>
          <w:color w:val="0A0A0A"/>
          <w:sz w:val="28"/>
          <w:szCs w:val="28"/>
          <w:lang w:eastAsia="en-GB"/>
        </w:rPr>
        <w:t>Current Covid-19 grant schemes</w:t>
      </w:r>
      <w:r>
        <w:rPr>
          <w:rFonts w:ascii="Helvetica" w:hAnsi="Helvetica" w:cs="Helvetica"/>
          <w:color w:val="222222"/>
          <w:sz w:val="24"/>
          <w:szCs w:val="24"/>
        </w:rPr>
        <w:br/>
      </w:r>
      <w:r>
        <w:rPr>
          <w:rFonts w:ascii="Helvetica" w:hAnsi="Helvetica" w:cs="Helvetica"/>
          <w:color w:val="222222"/>
          <w:sz w:val="24"/>
          <w:szCs w:val="24"/>
        </w:rPr>
        <w:br/>
      </w:r>
      <w:r w:rsidRPr="001D20EE">
        <w:rPr>
          <w:rFonts w:ascii="Arial" w:hAnsi="Arial" w:cs="Arial"/>
          <w:color w:val="222222"/>
          <w:sz w:val="24"/>
          <w:szCs w:val="24"/>
        </w:rPr>
        <w:t>The government has announced that the current small business, retail and discretionary grant schemes are to come to an end as of August 28. </w:t>
      </w:r>
      <w:r w:rsidRPr="001D20EE">
        <w:rPr>
          <w:rFonts w:ascii="Arial" w:hAnsi="Arial" w:cs="Arial"/>
          <w:color w:val="222222"/>
          <w:sz w:val="24"/>
          <w:szCs w:val="24"/>
        </w:rPr>
        <w:br/>
      </w:r>
      <w:r w:rsidRPr="001D20EE">
        <w:rPr>
          <w:rFonts w:ascii="Arial" w:hAnsi="Arial" w:cs="Arial"/>
          <w:color w:val="222222"/>
          <w:sz w:val="24"/>
          <w:szCs w:val="24"/>
        </w:rPr>
        <w:br/>
        <w:t>TVBC Officers are currently in the middle of the second round of applications and will be able to offer an update in a couple of weeks' time after these have all been processed.</w:t>
      </w:r>
    </w:p>
    <w:tbl>
      <w:tblPr>
        <w:tblpPr w:vertAnchor="text"/>
        <w:tblW w:w="5000" w:type="pct"/>
        <w:tblCellMar>
          <w:left w:w="0" w:type="dxa"/>
          <w:right w:w="0" w:type="dxa"/>
        </w:tblCellMar>
        <w:tblLook w:val="04A0" w:firstRow="1" w:lastRow="0" w:firstColumn="1" w:lastColumn="0" w:noHBand="0" w:noVBand="1"/>
      </w:tblPr>
      <w:tblGrid>
        <w:gridCol w:w="9026"/>
      </w:tblGrid>
      <w:tr w:rsidR="00657E0C" w14:paraId="54BB7DFB" w14:textId="77777777" w:rsidTr="00657E0C">
        <w:tc>
          <w:tcPr>
            <w:tcW w:w="0" w:type="auto"/>
            <w:hideMark/>
          </w:tcPr>
          <w:p w14:paraId="1FE1D435" w14:textId="4C18AE7E" w:rsidR="00657E0C" w:rsidRPr="001D20EE" w:rsidRDefault="00657E0C">
            <w:pPr>
              <w:pStyle w:val="NormalWeb"/>
              <w:rPr>
                <w:rFonts w:ascii="Arial" w:eastAsia="Times New Roman" w:hAnsi="Arial" w:cs="Arial"/>
                <w:b/>
                <w:bCs/>
                <w:color w:val="0A0A0A"/>
                <w:sz w:val="28"/>
                <w:szCs w:val="28"/>
                <w:lang w:eastAsia="en-GB"/>
              </w:rPr>
            </w:pPr>
            <w:r w:rsidRPr="001D20EE">
              <w:rPr>
                <w:rFonts w:ascii="Arial" w:eastAsia="Times New Roman" w:hAnsi="Arial" w:cs="Arial"/>
                <w:b/>
                <w:bCs/>
                <w:color w:val="0A0A0A"/>
                <w:sz w:val="28"/>
                <w:szCs w:val="28"/>
                <w:lang w:eastAsia="en-GB"/>
              </w:rPr>
              <w:t>Household Waste Recycling Centres (HWRCs)</w:t>
            </w:r>
          </w:p>
          <w:p w14:paraId="69EB04F1" w14:textId="51E5609C" w:rsidR="001D20EE" w:rsidRPr="001D20EE" w:rsidRDefault="001D20EE">
            <w:pPr>
              <w:pStyle w:val="NormalWeb"/>
              <w:rPr>
                <w:rFonts w:ascii="Helvetica" w:hAnsi="Helvetica" w:cs="Helvetica"/>
                <w:color w:val="222222"/>
              </w:rPr>
            </w:pPr>
            <w:r w:rsidRPr="001D20EE">
              <w:rPr>
                <w:rFonts w:ascii="Helvetica" w:hAnsi="Helvetica" w:cs="Helvetica"/>
                <w:color w:val="222222"/>
              </w:rPr>
              <w:t xml:space="preserve">Andrew Gibson will probably put this item in his brief but it quite important for users of the recycling centres so we have included it here. </w:t>
            </w:r>
          </w:p>
          <w:p w14:paraId="1FEDBD87" w14:textId="2827D3AF" w:rsidR="00657E0C" w:rsidRDefault="00657E0C">
            <w:pPr>
              <w:pStyle w:val="NormalWeb"/>
              <w:rPr>
                <w:rFonts w:ascii="Arial" w:hAnsi="Arial" w:cs="Arial"/>
                <w:color w:val="363636"/>
                <w:sz w:val="21"/>
                <w:szCs w:val="21"/>
              </w:rPr>
            </w:pPr>
            <w:r w:rsidRPr="001D20EE">
              <w:rPr>
                <w:rFonts w:ascii="Helvetica" w:hAnsi="Helvetica" w:cs="Helvetica"/>
                <w:color w:val="222222"/>
              </w:rPr>
              <w:t>Hampshire County Council is</w:t>
            </w:r>
            <w:r>
              <w:rPr>
                <w:rFonts w:ascii="Arial" w:hAnsi="Arial" w:cs="Arial"/>
                <w:color w:val="363636"/>
                <w:sz w:val="21"/>
                <w:szCs w:val="21"/>
              </w:rPr>
              <w:t xml:space="preserve"> </w:t>
            </w:r>
            <w:hyperlink r:id="rId11" w:history="1">
              <w:r w:rsidRPr="00152317">
                <w:rPr>
                  <w:rStyle w:val="Hyperlink"/>
                  <w:rFonts w:ascii="Arial" w:hAnsi="Arial" w:cs="Arial"/>
                </w:rPr>
                <w:t>reminding</w:t>
              </w:r>
            </w:hyperlink>
            <w:r w:rsidRPr="00152317">
              <w:rPr>
                <w:rStyle w:val="Hyperlink"/>
              </w:rPr>
              <w:t xml:space="preserve"> </w:t>
            </w:r>
            <w:r w:rsidRPr="001D20EE">
              <w:rPr>
                <w:rFonts w:ascii="Helvetica" w:hAnsi="Helvetica" w:cs="Helvetica"/>
                <w:color w:val="222222"/>
              </w:rPr>
              <w:t xml:space="preserve">residents who have not yet registered for the free entry system which will be managed using Automatic Number Plate Recognition (ANPR) at Hampshire HWRCs, to do so. The system will ensure continued free access for Hampshire residents to any of Hampshire’s 24 HWRCs to dispose of household waste, while access for non-Hampshire residents (excluding Dorset Council residents) will be for a fee of £5 per visit. Up to three cars per Hampshire household can be registered for continued free access to Hampshire </w:t>
            </w:r>
            <w:r w:rsidRPr="001D20EE">
              <w:rPr>
                <w:rFonts w:ascii="Arial" w:hAnsi="Arial" w:cs="Arial"/>
                <w:color w:val="222222"/>
              </w:rPr>
              <w:t>HWRCs</w:t>
            </w:r>
            <w:r w:rsidRPr="001D20EE">
              <w:rPr>
                <w:rFonts w:ascii="Arial" w:hAnsi="Arial" w:cs="Arial"/>
                <w:color w:val="363636"/>
              </w:rPr>
              <w:t xml:space="preserve"> </w:t>
            </w:r>
            <w:r w:rsidR="001D20EE" w:rsidRPr="001D20EE">
              <w:rPr>
                <w:rFonts w:ascii="Arial" w:hAnsi="Arial" w:cs="Arial"/>
                <w:color w:val="363636"/>
              </w:rPr>
              <w:t>u</w:t>
            </w:r>
            <w:r w:rsidRPr="001D20EE">
              <w:rPr>
                <w:rFonts w:ascii="Arial" w:hAnsi="Arial" w:cs="Arial"/>
                <w:color w:val="222222"/>
              </w:rPr>
              <w:t>sing</w:t>
            </w:r>
            <w:r w:rsidRPr="001D20EE">
              <w:rPr>
                <w:rFonts w:ascii="Helvetica" w:hAnsi="Helvetica" w:cs="Helvetica"/>
                <w:color w:val="222222"/>
              </w:rPr>
              <w:t xml:space="preserve"> </w:t>
            </w:r>
            <w:hyperlink r:id="rId12" w:history="1">
              <w:r w:rsidR="00152317" w:rsidRPr="00152317">
                <w:rPr>
                  <w:rStyle w:val="Hyperlink"/>
                  <w:rFonts w:ascii="Arial" w:hAnsi="Arial" w:cs="Arial"/>
                  <w:color w:val="00ABE3"/>
                </w:rPr>
                <w:t>a</w:t>
              </w:r>
              <w:r w:rsidRPr="00152317">
                <w:rPr>
                  <w:rStyle w:val="Hyperlink"/>
                  <w:rFonts w:ascii="Arial" w:hAnsi="Arial" w:cs="Arial"/>
                </w:rPr>
                <w:t>n online form.</w:t>
              </w:r>
              <w:r>
                <w:rPr>
                  <w:rStyle w:val="Hyperlink"/>
                  <w:rFonts w:ascii="Arial" w:hAnsi="Arial" w:cs="Arial"/>
                  <w:color w:val="00ABE3"/>
                  <w:sz w:val="21"/>
                  <w:szCs w:val="21"/>
                </w:rPr>
                <w:t xml:space="preserve"> </w:t>
              </w:r>
            </w:hyperlink>
            <w:r>
              <w:rPr>
                <w:rFonts w:ascii="Arial" w:hAnsi="Arial" w:cs="Arial"/>
                <w:color w:val="363636"/>
                <w:sz w:val="21"/>
                <w:szCs w:val="21"/>
              </w:rPr>
              <w:t> </w:t>
            </w:r>
            <w:r w:rsidRPr="001D20EE">
              <w:rPr>
                <w:rFonts w:ascii="Helvetica" w:hAnsi="Helvetica" w:cs="Helvetica"/>
                <w:color w:val="222222"/>
              </w:rPr>
              <w:t>Nearly 389,000 households have already successfully registered</w:t>
            </w:r>
            <w:r>
              <w:rPr>
                <w:rFonts w:ascii="Arial" w:hAnsi="Arial" w:cs="Arial"/>
                <w:color w:val="363636"/>
                <w:sz w:val="21"/>
                <w:szCs w:val="21"/>
              </w:rPr>
              <w:t>.</w:t>
            </w:r>
          </w:p>
          <w:p w14:paraId="7E8C96EA" w14:textId="77777777" w:rsidR="00657E0C" w:rsidRDefault="00657E0C">
            <w:pPr>
              <w:pStyle w:val="NormalWeb"/>
              <w:rPr>
                <w:rFonts w:ascii="Arial" w:hAnsi="Arial" w:cs="Arial"/>
                <w:color w:val="363636"/>
                <w:sz w:val="21"/>
                <w:szCs w:val="21"/>
              </w:rPr>
            </w:pPr>
            <w:r>
              <w:rPr>
                <w:rFonts w:ascii="Arial" w:hAnsi="Arial" w:cs="Arial"/>
                <w:color w:val="363636"/>
                <w:sz w:val="21"/>
                <w:szCs w:val="21"/>
              </w:rPr>
              <w:t> </w:t>
            </w:r>
          </w:p>
          <w:p w14:paraId="72869C05" w14:textId="77777777" w:rsidR="00657E0C" w:rsidRPr="001D20EE" w:rsidRDefault="00657E0C">
            <w:pPr>
              <w:pStyle w:val="NormalWeb"/>
              <w:rPr>
                <w:rFonts w:ascii="Arial" w:hAnsi="Arial" w:cs="Arial"/>
                <w:color w:val="363636"/>
              </w:rPr>
            </w:pPr>
            <w:r w:rsidRPr="001D20EE">
              <w:rPr>
                <w:rFonts w:ascii="Arial" w:hAnsi="Arial" w:cs="Arial"/>
                <w:color w:val="363636"/>
              </w:rPr>
              <w:t>The ANPR registration scheme, which is being introduced on 1 August, was originally intended to begin on 1 April, but HWRCs were closed at the end of March following Government advice on essential travel.</w:t>
            </w:r>
          </w:p>
          <w:p w14:paraId="298E5765" w14:textId="39A47859" w:rsidR="00657E0C" w:rsidRDefault="00657E0C">
            <w:pPr>
              <w:pStyle w:val="NormalWeb"/>
              <w:rPr>
                <w:rFonts w:ascii="Arial" w:hAnsi="Arial" w:cs="Arial"/>
                <w:color w:val="363636"/>
                <w:sz w:val="21"/>
                <w:szCs w:val="21"/>
              </w:rPr>
            </w:pPr>
            <w:r>
              <w:rPr>
                <w:rFonts w:ascii="Arial" w:hAnsi="Arial" w:cs="Arial"/>
                <w:color w:val="363636"/>
                <w:sz w:val="21"/>
                <w:szCs w:val="21"/>
              </w:rPr>
              <w:t> </w:t>
            </w:r>
            <w:r w:rsidRPr="001D20EE">
              <w:rPr>
                <w:rFonts w:ascii="Arial" w:hAnsi="Arial" w:cs="Arial"/>
                <w:color w:val="363636"/>
              </w:rPr>
              <w:t xml:space="preserve">Residents are also reminded that due to the </w:t>
            </w:r>
            <w:proofErr w:type="spellStart"/>
            <w:r w:rsidRPr="001D20EE">
              <w:rPr>
                <w:rFonts w:ascii="Arial" w:hAnsi="Arial" w:cs="Arial"/>
                <w:color w:val="363636"/>
              </w:rPr>
              <w:t>Covid</w:t>
            </w:r>
            <w:proofErr w:type="spellEnd"/>
            <w:r w:rsidRPr="001D20EE">
              <w:rPr>
                <w:rFonts w:ascii="Arial" w:hAnsi="Arial" w:cs="Arial"/>
                <w:color w:val="363636"/>
              </w:rPr>
              <w:t>-safety measures in place, they will still have to book a slot before visiting an HWRC - using the</w:t>
            </w:r>
            <w:r>
              <w:rPr>
                <w:rFonts w:ascii="Arial" w:hAnsi="Arial" w:cs="Arial"/>
                <w:color w:val="363636"/>
                <w:sz w:val="21"/>
                <w:szCs w:val="21"/>
              </w:rPr>
              <w:t xml:space="preserve"> </w:t>
            </w:r>
            <w:hyperlink r:id="rId13" w:history="1">
              <w:r w:rsidRPr="00152317">
                <w:rPr>
                  <w:rStyle w:val="Hyperlink"/>
                  <w:rFonts w:ascii="Arial" w:hAnsi="Arial" w:cs="Arial"/>
                  <w:color w:val="00ABE3"/>
                </w:rPr>
                <w:t>online booking system</w:t>
              </w:r>
            </w:hyperlink>
            <w:r>
              <w:rPr>
                <w:rFonts w:ascii="Arial" w:hAnsi="Arial" w:cs="Arial"/>
                <w:color w:val="363636"/>
                <w:sz w:val="21"/>
                <w:szCs w:val="21"/>
              </w:rPr>
              <w:t xml:space="preserve"> </w:t>
            </w:r>
            <w:r w:rsidRPr="001D20EE">
              <w:rPr>
                <w:rFonts w:ascii="Arial" w:hAnsi="Arial" w:cs="Arial"/>
                <w:color w:val="363636"/>
              </w:rPr>
              <w:t>or by phoning 02380 179 949, Monday to Friday 9am to 5:30pm.</w:t>
            </w:r>
          </w:p>
        </w:tc>
      </w:tr>
    </w:tbl>
    <w:p w14:paraId="5C23C32C" w14:textId="71B88193" w:rsidR="00BE50FD" w:rsidRDefault="00BE50FD" w:rsidP="009F7B72">
      <w:pPr>
        <w:rPr>
          <w:rFonts w:ascii="Arial" w:eastAsia="Times New Roman" w:hAnsi="Arial" w:cs="Arial"/>
          <w:color w:val="0A0A0A"/>
          <w:sz w:val="24"/>
          <w:szCs w:val="24"/>
          <w:lang w:eastAsia="en-GB"/>
        </w:rPr>
      </w:pPr>
    </w:p>
    <w:p w14:paraId="0FC89B6E" w14:textId="340A86D8" w:rsidR="00BE50FD" w:rsidRPr="00A74EFB" w:rsidRDefault="00A74EFB" w:rsidP="009F7B72">
      <w:pPr>
        <w:rPr>
          <w:rFonts w:ascii="Arial" w:eastAsia="Times New Roman" w:hAnsi="Arial" w:cs="Arial"/>
          <w:color w:val="0A0A0A"/>
          <w:sz w:val="24"/>
          <w:szCs w:val="24"/>
          <w:lang w:eastAsia="en-GB"/>
        </w:rPr>
      </w:pPr>
      <w:r w:rsidRPr="00A74EFB">
        <w:rPr>
          <w:rFonts w:ascii="Arial" w:hAnsi="Arial" w:cs="Arial"/>
          <w:b/>
          <w:bCs/>
          <w:color w:val="0A0A0A"/>
          <w:sz w:val="28"/>
          <w:szCs w:val="28"/>
          <w:lang w:eastAsia="en-GB"/>
        </w:rPr>
        <w:lastRenderedPageBreak/>
        <w:t>Adventure Golf at Charlton Lakes</w:t>
      </w:r>
      <w:r w:rsidRPr="00A74EFB">
        <w:rPr>
          <w:rFonts w:ascii="Arial" w:eastAsia="Times New Roman" w:hAnsi="Arial" w:cs="Arial"/>
          <w:b/>
          <w:bCs/>
          <w:color w:val="0A0A0A"/>
          <w:sz w:val="28"/>
          <w:szCs w:val="28"/>
          <w:lang w:eastAsia="en-GB"/>
        </w:rPr>
        <w:br/>
      </w:r>
      <w:r>
        <w:rPr>
          <w:rFonts w:ascii="Helvetica" w:eastAsia="Times New Roman" w:hAnsi="Helvetica" w:cs="Helvetica"/>
          <w:color w:val="222222"/>
          <w:sz w:val="24"/>
          <w:szCs w:val="24"/>
        </w:rPr>
        <w:t> </w:t>
      </w:r>
      <w:r>
        <w:rPr>
          <w:rFonts w:ascii="Helvetica" w:eastAsia="Times New Roman" w:hAnsi="Helvetica" w:cs="Helvetica"/>
          <w:color w:val="222222"/>
          <w:sz w:val="24"/>
          <w:szCs w:val="24"/>
        </w:rPr>
        <w:br/>
      </w:r>
      <w:r w:rsidRPr="00A74EFB">
        <w:rPr>
          <w:rFonts w:ascii="Arial" w:eastAsia="Times New Roman" w:hAnsi="Arial" w:cs="Arial"/>
          <w:color w:val="222222"/>
          <w:sz w:val="24"/>
          <w:szCs w:val="24"/>
        </w:rPr>
        <w:t>Charlton Lakeside is set to benefit from a new adventure golf course as part of the upgrading of our leisure facilities by Places Leisure. The old facility was well-used but is long past its best. It will now be removed completely and replaced with a  new Iron Age-themed course in a nod to the area’s history. It will represent a major upgrade of the site.   </w:t>
      </w:r>
      <w:r w:rsidRPr="00A74EFB">
        <w:rPr>
          <w:rFonts w:ascii="Arial" w:eastAsia="Times New Roman" w:hAnsi="Arial" w:cs="Arial"/>
          <w:color w:val="222222"/>
          <w:sz w:val="24"/>
          <w:szCs w:val="24"/>
        </w:rPr>
        <w:br/>
        <w:t> </w:t>
      </w:r>
      <w:r w:rsidRPr="00A74EFB">
        <w:rPr>
          <w:rFonts w:ascii="Arial" w:eastAsia="Times New Roman" w:hAnsi="Arial" w:cs="Arial"/>
          <w:color w:val="222222"/>
          <w:sz w:val="24"/>
          <w:szCs w:val="24"/>
        </w:rPr>
        <w:br/>
        <w:t>Places Leisure had previously submitted plans for a high ropes course at the site. However, due to concerns from local people and environmental health the new adventure golf scheme was put forward as an alternative, which will help transform the site. The new scheme was granted planning permission last week.</w:t>
      </w:r>
    </w:p>
    <w:p w14:paraId="0EC6A30F" w14:textId="77777777" w:rsidR="00A74EFB" w:rsidRDefault="00A74EFB" w:rsidP="009F7B72">
      <w:pPr>
        <w:rPr>
          <w:rStyle w:val="Strong"/>
          <w:rFonts w:ascii="Helvetica" w:hAnsi="Helvetica" w:cs="Helvetica"/>
          <w:color w:val="222222"/>
          <w:sz w:val="24"/>
          <w:szCs w:val="24"/>
          <w:u w:val="single"/>
        </w:rPr>
      </w:pPr>
    </w:p>
    <w:p w14:paraId="1A319D34" w14:textId="16D1EEE6" w:rsidR="00A74EFB" w:rsidRPr="00A74EFB" w:rsidRDefault="00A74EFB" w:rsidP="009F7B72">
      <w:pPr>
        <w:rPr>
          <w:rFonts w:ascii="Arial" w:hAnsi="Arial" w:cs="Arial"/>
          <w:b/>
          <w:bCs/>
          <w:color w:val="0A0A0A"/>
          <w:sz w:val="28"/>
          <w:szCs w:val="28"/>
          <w:lang w:eastAsia="en-GB"/>
        </w:rPr>
      </w:pPr>
      <w:r w:rsidRPr="00A74EFB">
        <w:rPr>
          <w:rFonts w:ascii="Arial" w:hAnsi="Arial" w:cs="Arial"/>
          <w:b/>
          <w:bCs/>
          <w:color w:val="0A0A0A"/>
          <w:sz w:val="28"/>
          <w:szCs w:val="28"/>
          <w:lang w:eastAsia="en-GB"/>
        </w:rPr>
        <w:t>Stockbridge Local Recycling Centre</w:t>
      </w:r>
    </w:p>
    <w:p w14:paraId="602FB6A2" w14:textId="51709D08" w:rsidR="00A60C0D" w:rsidRDefault="00A74EFB" w:rsidP="00A74EFB">
      <w:pPr>
        <w:rPr>
          <w:rFonts w:ascii="Helvetica" w:hAnsi="Helvetica" w:cs="Helvetica"/>
          <w:color w:val="222222"/>
          <w:sz w:val="24"/>
          <w:szCs w:val="24"/>
        </w:rPr>
      </w:pPr>
      <w:r>
        <w:rPr>
          <w:rFonts w:ascii="Helvetica" w:hAnsi="Helvetica" w:cs="Helvetica"/>
          <w:color w:val="222222"/>
          <w:sz w:val="24"/>
          <w:szCs w:val="24"/>
        </w:rPr>
        <w:br/>
        <w:t>In May 2019, we installed a temporary local recycling centre (LRC) at Roman Road in Stockbridge, close to the Test Valley School. We were fortunate to find this location as the previous LRC had to be removed from the White Hart Pub due to building works. </w:t>
      </w:r>
      <w:r>
        <w:rPr>
          <w:rFonts w:ascii="Helvetica" w:hAnsi="Helvetica" w:cs="Helvetica"/>
          <w:color w:val="222222"/>
          <w:sz w:val="24"/>
          <w:szCs w:val="24"/>
        </w:rPr>
        <w:br/>
      </w:r>
      <w:r>
        <w:rPr>
          <w:rFonts w:ascii="Helvetica" w:hAnsi="Helvetica" w:cs="Helvetica"/>
          <w:color w:val="222222"/>
          <w:sz w:val="24"/>
          <w:szCs w:val="24"/>
        </w:rPr>
        <w:br/>
        <w:t xml:space="preserve">Unfortunately, this week we have been requested to remove the site.  As we have not yet found an alternative location in Stockbridge, the area will be without glass recycling facilities. The nearest LRCs are at West Down in Chilbolton and at Kings </w:t>
      </w:r>
      <w:proofErr w:type="spellStart"/>
      <w:r>
        <w:rPr>
          <w:rFonts w:ascii="Helvetica" w:hAnsi="Helvetica" w:cs="Helvetica"/>
          <w:color w:val="222222"/>
          <w:sz w:val="24"/>
          <w:szCs w:val="24"/>
        </w:rPr>
        <w:t>Somborne</w:t>
      </w:r>
      <w:proofErr w:type="spellEnd"/>
      <w:r>
        <w:rPr>
          <w:rFonts w:ascii="Helvetica" w:hAnsi="Helvetica" w:cs="Helvetica"/>
          <w:color w:val="222222"/>
          <w:sz w:val="24"/>
          <w:szCs w:val="24"/>
        </w:rPr>
        <w:t>. </w:t>
      </w:r>
      <w:r>
        <w:rPr>
          <w:rFonts w:ascii="Helvetica" w:hAnsi="Helvetica" w:cs="Helvetica"/>
          <w:color w:val="222222"/>
          <w:sz w:val="24"/>
          <w:szCs w:val="24"/>
        </w:rPr>
        <w:br/>
      </w:r>
      <w:r>
        <w:rPr>
          <w:rFonts w:ascii="Helvetica" w:hAnsi="Helvetica" w:cs="Helvetica"/>
          <w:color w:val="222222"/>
          <w:sz w:val="24"/>
          <w:szCs w:val="24"/>
        </w:rPr>
        <w:br/>
        <w:t>Notices have been placed on the Roman Road banks, and they will be removed on Wednesday 29 July.  Information has also been shared on our social media pages.</w:t>
      </w:r>
    </w:p>
    <w:p w14:paraId="6845172B" w14:textId="3D96AF9A" w:rsidR="00101F33" w:rsidRDefault="00101F33" w:rsidP="00A74EFB">
      <w:pPr>
        <w:rPr>
          <w:rFonts w:ascii="Helvetica" w:hAnsi="Helvetica" w:cs="Helvetica"/>
          <w:color w:val="222222"/>
          <w:sz w:val="24"/>
          <w:szCs w:val="24"/>
        </w:rPr>
      </w:pPr>
    </w:p>
    <w:p w14:paraId="58DB7EC3" w14:textId="516D6FF9" w:rsidR="00101F33" w:rsidRPr="00101F33" w:rsidRDefault="00101F33" w:rsidP="00A74EFB">
      <w:pPr>
        <w:rPr>
          <w:rFonts w:ascii="Arial" w:hAnsi="Arial" w:cs="Arial"/>
          <w:b/>
          <w:bCs/>
          <w:color w:val="0A0A0A"/>
          <w:sz w:val="28"/>
          <w:szCs w:val="28"/>
          <w:lang w:eastAsia="en-GB"/>
        </w:rPr>
      </w:pPr>
      <w:r w:rsidRPr="00101F33">
        <w:rPr>
          <w:rFonts w:ascii="Arial" w:hAnsi="Arial" w:cs="Arial"/>
          <w:b/>
          <w:bCs/>
          <w:color w:val="0A0A0A"/>
          <w:sz w:val="28"/>
          <w:szCs w:val="28"/>
          <w:lang w:eastAsia="en-GB"/>
        </w:rPr>
        <w:t>Test Valley Borough Council Grant Funding</w:t>
      </w:r>
    </w:p>
    <w:p w14:paraId="6E6D804A" w14:textId="34293A29" w:rsidR="00101F33" w:rsidRDefault="00101F33" w:rsidP="00A74EFB">
      <w:pPr>
        <w:rPr>
          <w:rFonts w:ascii="Helvetica" w:hAnsi="Helvetica" w:cs="Helvetica"/>
          <w:color w:val="222222"/>
          <w:sz w:val="24"/>
          <w:szCs w:val="24"/>
        </w:rPr>
      </w:pPr>
      <w:r>
        <w:rPr>
          <w:rFonts w:ascii="Helvetica" w:hAnsi="Helvetica" w:cs="Helvetica"/>
          <w:color w:val="222222"/>
          <w:sz w:val="24"/>
          <w:szCs w:val="24"/>
        </w:rPr>
        <w:t xml:space="preserve">Quite rightly Parish Councils have been focusing on seeking </w:t>
      </w:r>
      <w:proofErr w:type="spellStart"/>
      <w:r>
        <w:rPr>
          <w:rFonts w:ascii="Helvetica" w:hAnsi="Helvetica" w:cs="Helvetica"/>
          <w:color w:val="222222"/>
          <w:sz w:val="24"/>
          <w:szCs w:val="24"/>
        </w:rPr>
        <w:t>Covid</w:t>
      </w:r>
      <w:proofErr w:type="spellEnd"/>
      <w:r>
        <w:rPr>
          <w:rFonts w:ascii="Helvetica" w:hAnsi="Helvetica" w:cs="Helvetica"/>
          <w:color w:val="222222"/>
          <w:sz w:val="24"/>
          <w:szCs w:val="24"/>
        </w:rPr>
        <w:t xml:space="preserve"> -19 funding to help them through these difficult times. As things slowly begin to return to the new normal there will be opportunities to explore new community projects. We have included a reminder of  </w:t>
      </w:r>
      <w:r w:rsidRPr="00101F33">
        <w:rPr>
          <w:rFonts w:ascii="Helvetica" w:hAnsi="Helvetica" w:cs="Helvetica"/>
          <w:b/>
          <w:bCs/>
          <w:color w:val="222222"/>
          <w:sz w:val="24"/>
          <w:szCs w:val="24"/>
        </w:rPr>
        <w:t>The Councillors Community Grant Scheme</w:t>
      </w:r>
      <w:r w:rsidR="00623E65">
        <w:rPr>
          <w:rFonts w:ascii="Helvetica" w:hAnsi="Helvetica" w:cs="Helvetica"/>
          <w:color w:val="222222"/>
          <w:sz w:val="24"/>
          <w:szCs w:val="24"/>
        </w:rPr>
        <w:t>.</w:t>
      </w:r>
    </w:p>
    <w:p w14:paraId="10DF37B1" w14:textId="64138A78" w:rsidR="00101F33" w:rsidRDefault="00101F33" w:rsidP="00A74EFB">
      <w:pPr>
        <w:rPr>
          <w:rFonts w:ascii="Arial" w:eastAsia="Times New Roman" w:hAnsi="Arial" w:cs="Arial"/>
          <w:color w:val="0A0A0A"/>
          <w:sz w:val="24"/>
          <w:szCs w:val="24"/>
          <w:lang w:eastAsia="en-GB"/>
        </w:rPr>
      </w:pPr>
    </w:p>
    <w:p w14:paraId="5CB40119" w14:textId="009AFE51" w:rsidR="00101F33" w:rsidRDefault="00101F33" w:rsidP="00A74EFB">
      <w:pPr>
        <w:rPr>
          <w:rFonts w:ascii="Arial" w:eastAsia="Times New Roman" w:hAnsi="Arial" w:cs="Arial"/>
          <w:color w:val="0A0A0A"/>
          <w:sz w:val="24"/>
          <w:szCs w:val="24"/>
          <w:lang w:eastAsia="en-GB"/>
        </w:rPr>
      </w:pPr>
    </w:p>
    <w:p w14:paraId="551B21EC" w14:textId="0CF132EE" w:rsidR="00101F33" w:rsidRDefault="00101F33" w:rsidP="00A74EFB">
      <w:pPr>
        <w:rPr>
          <w:rFonts w:ascii="Arial" w:eastAsia="Times New Roman" w:hAnsi="Arial" w:cs="Arial"/>
          <w:color w:val="0A0A0A"/>
          <w:sz w:val="24"/>
          <w:szCs w:val="24"/>
          <w:lang w:eastAsia="en-GB"/>
        </w:rPr>
      </w:pPr>
    </w:p>
    <w:p w14:paraId="5999B884" w14:textId="6E2A4000" w:rsidR="00A93AE5" w:rsidRPr="00A60C0D" w:rsidRDefault="00E47322" w:rsidP="004572EB">
      <w:pPr>
        <w:pStyle w:val="NormalWeb"/>
        <w:spacing w:after="300" w:line="375" w:lineRule="atLeast"/>
        <w:rPr>
          <w:rFonts w:ascii="Arial" w:eastAsia="Times New Roman" w:hAnsi="Arial" w:cs="Arial"/>
          <w:b/>
          <w:bCs/>
          <w:color w:val="0A0A0A"/>
          <w:sz w:val="28"/>
          <w:szCs w:val="28"/>
          <w:lang w:eastAsia="en-GB"/>
        </w:rPr>
      </w:pPr>
      <w:r>
        <w:rPr>
          <w:rFonts w:ascii="Arial" w:eastAsia="Times New Roman" w:hAnsi="Arial" w:cs="Arial"/>
          <w:b/>
          <w:bCs/>
          <w:noProof/>
          <w:color w:val="0A0A0A"/>
          <w:sz w:val="28"/>
          <w:szCs w:val="28"/>
          <w:lang w:eastAsia="en-GB"/>
        </w:rPr>
        <w:lastRenderedPageBreak/>
        <w:drawing>
          <wp:anchor distT="0" distB="0" distL="114300" distR="114300" simplePos="0" relativeHeight="251662336" behindDoc="0" locked="0" layoutInCell="1" allowOverlap="1" wp14:anchorId="359912A9" wp14:editId="7737F5C5">
            <wp:simplePos x="0" y="0"/>
            <wp:positionH relativeFrom="margin">
              <wp:align>right</wp:align>
            </wp:positionH>
            <wp:positionV relativeFrom="paragraph">
              <wp:posOffset>0</wp:posOffset>
            </wp:positionV>
            <wp:extent cx="5731510" cy="5784850"/>
            <wp:effectExtent l="0" t="0" r="2540" b="6350"/>
            <wp:wrapThrough wrapText="bothSides">
              <wp:wrapPolygon edited="0">
                <wp:start x="0" y="0"/>
                <wp:lineTo x="0" y="21553"/>
                <wp:lineTo x="21538" y="21553"/>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jncillors Grants.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5784850"/>
                    </a:xfrm>
                    <a:prstGeom prst="rect">
                      <a:avLst/>
                    </a:prstGeom>
                  </pic:spPr>
                </pic:pic>
              </a:graphicData>
            </a:graphic>
          </wp:anchor>
        </w:drawing>
      </w:r>
      <w:r w:rsidR="00A60C0D" w:rsidRPr="00A60C0D">
        <w:rPr>
          <w:rFonts w:ascii="Arial" w:eastAsia="Times New Roman" w:hAnsi="Arial" w:cs="Arial"/>
          <w:b/>
          <w:bCs/>
          <w:color w:val="0A0A0A"/>
          <w:sz w:val="28"/>
          <w:szCs w:val="28"/>
          <w:lang w:eastAsia="en-GB"/>
        </w:rPr>
        <w:t>Staying in Contact</w:t>
      </w:r>
    </w:p>
    <w:p w14:paraId="680DCA66" w14:textId="58C045AA" w:rsidR="005E22E2" w:rsidRPr="00A60C0D" w:rsidRDefault="00A74EFB" w:rsidP="00513F57">
      <w:pPr>
        <w:shd w:val="clear" w:color="auto" w:fill="FEFEFE"/>
        <w:spacing w:before="100" w:beforeAutospacing="1" w:after="100" w:afterAutospacing="1" w:line="240" w:lineRule="auto"/>
        <w:rPr>
          <w:rFonts w:ascii="Arial" w:hAnsi="Arial" w:cs="Arial"/>
          <w:sz w:val="24"/>
          <w:szCs w:val="24"/>
        </w:rPr>
      </w:pPr>
      <w:r>
        <w:rPr>
          <w:rFonts w:ascii="Arial" w:hAnsi="Arial" w:cs="Arial"/>
          <w:sz w:val="24"/>
          <w:szCs w:val="24"/>
        </w:rPr>
        <w:t xml:space="preserve">We continue to have </w:t>
      </w:r>
      <w:r w:rsidR="00A60C0D" w:rsidRPr="00A60C0D">
        <w:rPr>
          <w:rFonts w:ascii="Arial" w:hAnsi="Arial" w:cs="Arial"/>
          <w:sz w:val="24"/>
          <w:szCs w:val="24"/>
        </w:rPr>
        <w:t xml:space="preserve">meetings via telephone or video conferencing </w:t>
      </w:r>
      <w:r>
        <w:rPr>
          <w:rFonts w:ascii="Arial" w:hAnsi="Arial" w:cs="Arial"/>
          <w:sz w:val="24"/>
          <w:szCs w:val="24"/>
        </w:rPr>
        <w:t xml:space="preserve">where we can </w:t>
      </w:r>
      <w:r w:rsidR="00A60C0D" w:rsidRPr="00A60C0D">
        <w:rPr>
          <w:rFonts w:ascii="Arial" w:hAnsi="Arial" w:cs="Arial"/>
          <w:sz w:val="24"/>
          <w:szCs w:val="24"/>
        </w:rPr>
        <w:t xml:space="preserve">and we are all adapting to these new ways of working. If you need to speak to Borough councillors outside of </w:t>
      </w:r>
      <w:r>
        <w:rPr>
          <w:rFonts w:ascii="Arial" w:hAnsi="Arial" w:cs="Arial"/>
          <w:sz w:val="24"/>
          <w:szCs w:val="24"/>
        </w:rPr>
        <w:t xml:space="preserve">these </w:t>
      </w:r>
      <w:r w:rsidR="00A60C0D" w:rsidRPr="00A60C0D">
        <w:rPr>
          <w:rFonts w:ascii="Arial" w:hAnsi="Arial" w:cs="Arial"/>
          <w:sz w:val="24"/>
          <w:szCs w:val="24"/>
        </w:rPr>
        <w:t>meetings, our contact details are below</w:t>
      </w:r>
    </w:p>
    <w:p w14:paraId="06A74C7D" w14:textId="77777777" w:rsidR="00D06B0D" w:rsidRDefault="00D06B0D" w:rsidP="00B87302">
      <w:pPr>
        <w:rPr>
          <w:b/>
          <w:sz w:val="28"/>
          <w:szCs w:val="28"/>
        </w:rPr>
      </w:pPr>
    </w:p>
    <w:p w14:paraId="47759E82" w14:textId="76EA4864" w:rsidR="00B87302" w:rsidRPr="00A60C0D" w:rsidRDefault="00D51691" w:rsidP="00A60C0D">
      <w:pPr>
        <w:pStyle w:val="NormalWeb"/>
        <w:spacing w:after="300" w:line="375" w:lineRule="atLeast"/>
        <w:rPr>
          <w:rFonts w:ascii="Arial" w:eastAsia="Times New Roman" w:hAnsi="Arial" w:cs="Arial"/>
          <w:b/>
          <w:bCs/>
          <w:color w:val="0A0A0A"/>
          <w:sz w:val="28"/>
          <w:szCs w:val="28"/>
          <w:lang w:eastAsia="en-GB"/>
        </w:rPr>
      </w:pPr>
      <w:r w:rsidRPr="00A60C0D">
        <w:rPr>
          <w:rFonts w:ascii="Arial" w:eastAsia="Times New Roman" w:hAnsi="Arial" w:cs="Arial"/>
          <w:b/>
          <w:bCs/>
          <w:color w:val="0A0A0A"/>
          <w:sz w:val="28"/>
          <w:szCs w:val="28"/>
          <w:lang w:eastAsia="en-GB"/>
        </w:rPr>
        <w:t xml:space="preserve">Our </w:t>
      </w:r>
      <w:r w:rsidR="00B87302" w:rsidRPr="00A60C0D">
        <w:rPr>
          <w:rFonts w:ascii="Arial" w:eastAsia="Times New Roman" w:hAnsi="Arial" w:cs="Arial"/>
          <w:b/>
          <w:bCs/>
          <w:color w:val="0A0A0A"/>
          <w:sz w:val="28"/>
          <w:szCs w:val="28"/>
          <w:lang w:eastAsia="en-GB"/>
        </w:rPr>
        <w:t>Contact</w:t>
      </w:r>
      <w:r w:rsidRPr="00A60C0D">
        <w:rPr>
          <w:rFonts w:ascii="Arial" w:eastAsia="Times New Roman" w:hAnsi="Arial" w:cs="Arial"/>
          <w:b/>
          <w:bCs/>
          <w:color w:val="0A0A0A"/>
          <w:sz w:val="28"/>
          <w:szCs w:val="28"/>
          <w:lang w:eastAsia="en-GB"/>
        </w:rPr>
        <w:t xml:space="preserve"> Details</w:t>
      </w:r>
    </w:p>
    <w:p w14:paraId="064EBF6A" w14:textId="6588F773"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Ian Jeffrey</w:t>
      </w:r>
      <w:r w:rsidRPr="00682D70">
        <w:rPr>
          <w:rFonts w:ascii="Arial" w:hAnsi="Arial" w:cs="Arial"/>
          <w:sz w:val="24"/>
          <w:szCs w:val="24"/>
        </w:rPr>
        <w:tab/>
      </w:r>
      <w:r>
        <w:rPr>
          <w:sz w:val="24"/>
          <w:szCs w:val="24"/>
        </w:rPr>
        <w:tab/>
      </w:r>
      <w:hyperlink r:id="rId15" w:history="1">
        <w:r w:rsidRPr="00A74EFB">
          <w:rPr>
            <w:rStyle w:val="Hyperlink"/>
            <w:rFonts w:ascii="Arial" w:hAnsi="Arial" w:cs="Arial"/>
            <w:sz w:val="24"/>
            <w:szCs w:val="24"/>
          </w:rPr>
          <w:t>cllrijeffrey@testvalley.gov.uk</w:t>
        </w:r>
      </w:hyperlink>
      <w:r w:rsidRPr="00A74EFB">
        <w:rPr>
          <w:rFonts w:ascii="Arial" w:hAnsi="Arial" w:cs="Arial"/>
          <w:sz w:val="24"/>
          <w:szCs w:val="24"/>
        </w:rPr>
        <w:tab/>
      </w:r>
      <w:r>
        <w:rPr>
          <w:sz w:val="24"/>
          <w:szCs w:val="24"/>
        </w:rPr>
        <w:t>01794 388872</w:t>
      </w:r>
    </w:p>
    <w:p w14:paraId="16120559" w14:textId="2FC8429E"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Alison Johnston</w:t>
      </w:r>
      <w:r>
        <w:rPr>
          <w:sz w:val="24"/>
          <w:szCs w:val="24"/>
        </w:rPr>
        <w:tab/>
      </w:r>
      <w:r>
        <w:rPr>
          <w:sz w:val="24"/>
          <w:szCs w:val="24"/>
        </w:rPr>
        <w:tab/>
      </w:r>
      <w:hyperlink r:id="rId16" w:history="1">
        <w:r w:rsidRPr="00A74EFB">
          <w:rPr>
            <w:rStyle w:val="Hyperlink"/>
            <w:rFonts w:ascii="Arial" w:hAnsi="Arial" w:cs="Arial"/>
            <w:sz w:val="24"/>
            <w:szCs w:val="24"/>
          </w:rPr>
          <w:t>cllrajohnston@testvalley.gov.uk</w:t>
        </w:r>
      </w:hyperlink>
      <w:r>
        <w:rPr>
          <w:sz w:val="24"/>
          <w:szCs w:val="24"/>
        </w:rPr>
        <w:tab/>
      </w:r>
      <w:r w:rsidR="00D7728A" w:rsidRPr="00D7728A">
        <w:rPr>
          <w:sz w:val="24"/>
          <w:szCs w:val="24"/>
        </w:rPr>
        <w:t>01794 500610</w:t>
      </w:r>
    </w:p>
    <w:p w14:paraId="4C63F7E1" w14:textId="5289F076"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Tony Ward</w:t>
      </w:r>
      <w:r>
        <w:rPr>
          <w:sz w:val="24"/>
          <w:szCs w:val="24"/>
        </w:rPr>
        <w:tab/>
      </w:r>
      <w:r>
        <w:rPr>
          <w:sz w:val="24"/>
          <w:szCs w:val="24"/>
        </w:rPr>
        <w:tab/>
      </w:r>
      <w:hyperlink r:id="rId17" w:history="1">
        <w:r w:rsidRPr="00A74EFB">
          <w:rPr>
            <w:rStyle w:val="Hyperlink"/>
            <w:rFonts w:ascii="Arial" w:hAnsi="Arial" w:cs="Arial"/>
            <w:sz w:val="24"/>
            <w:szCs w:val="24"/>
          </w:rPr>
          <w:t>cllrtward@testvalley.gov.uk</w:t>
        </w:r>
      </w:hyperlink>
      <w:r w:rsidRPr="00A74EFB">
        <w:rPr>
          <w:rFonts w:ascii="Arial" w:hAnsi="Arial" w:cs="Arial"/>
          <w:sz w:val="24"/>
          <w:szCs w:val="24"/>
        </w:rPr>
        <w:tab/>
      </w:r>
      <w:r>
        <w:rPr>
          <w:sz w:val="24"/>
          <w:szCs w:val="24"/>
        </w:rPr>
        <w:t>01794 389649</w:t>
      </w:r>
    </w:p>
    <w:p w14:paraId="4688F75F" w14:textId="77777777" w:rsidR="00DA43E6" w:rsidRDefault="00DA43E6" w:rsidP="00DA43E6">
      <w:pPr>
        <w:pStyle w:val="Default"/>
      </w:pPr>
    </w:p>
    <w:p w14:paraId="0F86E343" w14:textId="77777777" w:rsidR="00DA43E6" w:rsidRDefault="00DA43E6" w:rsidP="00DA43E6">
      <w:pPr>
        <w:pStyle w:val="Default"/>
        <w:rPr>
          <w:rFonts w:cstheme="minorBidi"/>
          <w:color w:val="auto"/>
        </w:rPr>
      </w:pPr>
    </w:p>
    <w:p w14:paraId="44C93C75" w14:textId="77777777" w:rsidR="00DA43E6" w:rsidRDefault="00DA43E6" w:rsidP="00DA43E6">
      <w:pPr>
        <w:pStyle w:val="Default"/>
        <w:rPr>
          <w:rFonts w:cstheme="minorBidi"/>
          <w:color w:val="auto"/>
        </w:rPr>
      </w:pPr>
      <w:r>
        <w:rPr>
          <w:rFonts w:cstheme="minorBidi"/>
          <w:color w:val="auto"/>
        </w:rPr>
        <w:lastRenderedPageBreak/>
        <w:t xml:space="preserve"> </w:t>
      </w:r>
    </w:p>
    <w:p w14:paraId="2A2CEFF6" w14:textId="745A6568" w:rsidR="00DA43E6" w:rsidRDefault="00DA43E6" w:rsidP="00DA43E6">
      <w:pPr>
        <w:pStyle w:val="Default"/>
        <w:pageBreakBefore/>
        <w:rPr>
          <w:rFonts w:ascii="Arial" w:hAnsi="Arial" w:cs="Arial"/>
          <w:color w:val="auto"/>
          <w:sz w:val="28"/>
          <w:szCs w:val="28"/>
        </w:rPr>
      </w:pPr>
    </w:p>
    <w:p w14:paraId="18FE7A19" w14:textId="77777777" w:rsidR="00DA43E6" w:rsidRDefault="00DA43E6" w:rsidP="00DA43E6">
      <w:pPr>
        <w:pStyle w:val="Default"/>
        <w:rPr>
          <w:rFonts w:cstheme="minorBidi"/>
          <w:color w:val="auto"/>
        </w:rPr>
      </w:pPr>
    </w:p>
    <w:p w14:paraId="2DB3028D" w14:textId="7CC95A9E" w:rsidR="00B87302" w:rsidRPr="009F36FE" w:rsidRDefault="00B87302" w:rsidP="00DA43E6">
      <w:pPr>
        <w:pStyle w:val="PlainText"/>
        <w:rPr>
          <w:rFonts w:ascii="Arial" w:hAnsi="Arial" w:cs="Arial"/>
          <w:sz w:val="24"/>
          <w:szCs w:val="24"/>
        </w:rPr>
      </w:pPr>
    </w:p>
    <w:sectPr w:rsidR="00B87302" w:rsidRPr="009F36FE"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AA34" w14:textId="77777777" w:rsidR="0058074D" w:rsidRDefault="0058074D" w:rsidP="001B5055">
      <w:pPr>
        <w:spacing w:after="0" w:line="240" w:lineRule="auto"/>
      </w:pPr>
      <w:r>
        <w:separator/>
      </w:r>
    </w:p>
  </w:endnote>
  <w:endnote w:type="continuationSeparator" w:id="0">
    <w:p w14:paraId="0C37FF96" w14:textId="77777777" w:rsidR="0058074D" w:rsidRDefault="0058074D"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EF26" w14:textId="77777777" w:rsidR="0058074D" w:rsidRDefault="0058074D" w:rsidP="001B5055">
      <w:pPr>
        <w:spacing w:after="0" w:line="240" w:lineRule="auto"/>
      </w:pPr>
      <w:r>
        <w:separator/>
      </w:r>
    </w:p>
  </w:footnote>
  <w:footnote w:type="continuationSeparator" w:id="0">
    <w:p w14:paraId="37796914" w14:textId="77777777" w:rsidR="0058074D" w:rsidRDefault="0058074D"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77D4"/>
    <w:multiLevelType w:val="hybridMultilevel"/>
    <w:tmpl w:val="9A567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030B19"/>
    <w:multiLevelType w:val="multilevel"/>
    <w:tmpl w:val="B974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D58F9"/>
    <w:multiLevelType w:val="multilevel"/>
    <w:tmpl w:val="3CCE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2179DB"/>
    <w:multiLevelType w:val="hybridMultilevel"/>
    <w:tmpl w:val="58B48028"/>
    <w:lvl w:ilvl="0" w:tplc="1846BC1E">
      <w:start w:val="1"/>
      <w:numFmt w:val="bullet"/>
      <w:lvlText w:val="•"/>
      <w:lvlJc w:val="left"/>
      <w:pPr>
        <w:tabs>
          <w:tab w:val="num" w:pos="720"/>
        </w:tabs>
        <w:ind w:left="720" w:hanging="360"/>
      </w:pPr>
      <w:rPr>
        <w:rFonts w:ascii="Arial" w:hAnsi="Arial" w:cs="Times New Roman" w:hint="default"/>
      </w:rPr>
    </w:lvl>
    <w:lvl w:ilvl="1" w:tplc="53E8630E">
      <w:start w:val="1384"/>
      <w:numFmt w:val="bullet"/>
      <w:lvlText w:val="–"/>
      <w:lvlJc w:val="left"/>
      <w:pPr>
        <w:tabs>
          <w:tab w:val="num" w:pos="1440"/>
        </w:tabs>
        <w:ind w:left="1440" w:hanging="360"/>
      </w:pPr>
      <w:rPr>
        <w:rFonts w:ascii="Arial" w:hAnsi="Arial" w:cs="Times New Roman" w:hint="default"/>
      </w:rPr>
    </w:lvl>
    <w:lvl w:ilvl="2" w:tplc="A5F07D96">
      <w:start w:val="1"/>
      <w:numFmt w:val="bullet"/>
      <w:lvlText w:val="•"/>
      <w:lvlJc w:val="left"/>
      <w:pPr>
        <w:tabs>
          <w:tab w:val="num" w:pos="2160"/>
        </w:tabs>
        <w:ind w:left="2160" w:hanging="360"/>
      </w:pPr>
      <w:rPr>
        <w:rFonts w:ascii="Arial" w:hAnsi="Arial" w:cs="Times New Roman" w:hint="default"/>
      </w:rPr>
    </w:lvl>
    <w:lvl w:ilvl="3" w:tplc="569E5ECE">
      <w:start w:val="1"/>
      <w:numFmt w:val="bullet"/>
      <w:lvlText w:val="•"/>
      <w:lvlJc w:val="left"/>
      <w:pPr>
        <w:tabs>
          <w:tab w:val="num" w:pos="2880"/>
        </w:tabs>
        <w:ind w:left="2880" w:hanging="360"/>
      </w:pPr>
      <w:rPr>
        <w:rFonts w:ascii="Arial" w:hAnsi="Arial" w:cs="Times New Roman" w:hint="default"/>
      </w:rPr>
    </w:lvl>
    <w:lvl w:ilvl="4" w:tplc="A336EEBA">
      <w:start w:val="1"/>
      <w:numFmt w:val="bullet"/>
      <w:lvlText w:val="•"/>
      <w:lvlJc w:val="left"/>
      <w:pPr>
        <w:tabs>
          <w:tab w:val="num" w:pos="3600"/>
        </w:tabs>
        <w:ind w:left="3600" w:hanging="360"/>
      </w:pPr>
      <w:rPr>
        <w:rFonts w:ascii="Arial" w:hAnsi="Arial" w:cs="Times New Roman" w:hint="default"/>
      </w:rPr>
    </w:lvl>
    <w:lvl w:ilvl="5" w:tplc="D7E4F808">
      <w:start w:val="1"/>
      <w:numFmt w:val="bullet"/>
      <w:lvlText w:val="•"/>
      <w:lvlJc w:val="left"/>
      <w:pPr>
        <w:tabs>
          <w:tab w:val="num" w:pos="4320"/>
        </w:tabs>
        <w:ind w:left="4320" w:hanging="360"/>
      </w:pPr>
      <w:rPr>
        <w:rFonts w:ascii="Arial" w:hAnsi="Arial" w:cs="Times New Roman" w:hint="default"/>
      </w:rPr>
    </w:lvl>
    <w:lvl w:ilvl="6" w:tplc="EB50F4D2">
      <w:start w:val="1"/>
      <w:numFmt w:val="bullet"/>
      <w:lvlText w:val="•"/>
      <w:lvlJc w:val="left"/>
      <w:pPr>
        <w:tabs>
          <w:tab w:val="num" w:pos="5040"/>
        </w:tabs>
        <w:ind w:left="5040" w:hanging="360"/>
      </w:pPr>
      <w:rPr>
        <w:rFonts w:ascii="Arial" w:hAnsi="Arial" w:cs="Times New Roman" w:hint="default"/>
      </w:rPr>
    </w:lvl>
    <w:lvl w:ilvl="7" w:tplc="DA9889DE">
      <w:start w:val="1"/>
      <w:numFmt w:val="bullet"/>
      <w:lvlText w:val="•"/>
      <w:lvlJc w:val="left"/>
      <w:pPr>
        <w:tabs>
          <w:tab w:val="num" w:pos="5760"/>
        </w:tabs>
        <w:ind w:left="5760" w:hanging="360"/>
      </w:pPr>
      <w:rPr>
        <w:rFonts w:ascii="Arial" w:hAnsi="Arial" w:cs="Times New Roman" w:hint="default"/>
      </w:rPr>
    </w:lvl>
    <w:lvl w:ilvl="8" w:tplc="6BC6014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9C35659"/>
    <w:multiLevelType w:val="hybridMultilevel"/>
    <w:tmpl w:val="6E7AD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44CAC"/>
    <w:multiLevelType w:val="hybridMultilevel"/>
    <w:tmpl w:val="2E2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4"/>
  </w:num>
  <w:num w:numId="6">
    <w:abstractNumId w:val="8"/>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5"/>
    <w:rsid w:val="0000311D"/>
    <w:rsid w:val="00021A39"/>
    <w:rsid w:val="00027BE7"/>
    <w:rsid w:val="0003069B"/>
    <w:rsid w:val="0004033B"/>
    <w:rsid w:val="0009504E"/>
    <w:rsid w:val="00096EF1"/>
    <w:rsid w:val="000A2BF5"/>
    <w:rsid w:val="000A2F42"/>
    <w:rsid w:val="000A74EE"/>
    <w:rsid w:val="000B71C8"/>
    <w:rsid w:val="000D406A"/>
    <w:rsid w:val="000D78E3"/>
    <w:rsid w:val="000F2095"/>
    <w:rsid w:val="000F2232"/>
    <w:rsid w:val="00101F33"/>
    <w:rsid w:val="00104EBD"/>
    <w:rsid w:val="00107FC0"/>
    <w:rsid w:val="00121370"/>
    <w:rsid w:val="001374EE"/>
    <w:rsid w:val="0014167B"/>
    <w:rsid w:val="00146958"/>
    <w:rsid w:val="00146B6F"/>
    <w:rsid w:val="00150980"/>
    <w:rsid w:val="00152317"/>
    <w:rsid w:val="001526A5"/>
    <w:rsid w:val="001806E4"/>
    <w:rsid w:val="00180C4A"/>
    <w:rsid w:val="00190A96"/>
    <w:rsid w:val="001B5055"/>
    <w:rsid w:val="001B6859"/>
    <w:rsid w:val="001B70EE"/>
    <w:rsid w:val="001D20EE"/>
    <w:rsid w:val="001E1D52"/>
    <w:rsid w:val="001E5E6B"/>
    <w:rsid w:val="001F0BE6"/>
    <w:rsid w:val="001F5C20"/>
    <w:rsid w:val="00201F8F"/>
    <w:rsid w:val="0020306C"/>
    <w:rsid w:val="00203692"/>
    <w:rsid w:val="0020469F"/>
    <w:rsid w:val="00206317"/>
    <w:rsid w:val="00220AA5"/>
    <w:rsid w:val="0022335F"/>
    <w:rsid w:val="00232565"/>
    <w:rsid w:val="002365FA"/>
    <w:rsid w:val="002366DF"/>
    <w:rsid w:val="00237B76"/>
    <w:rsid w:val="00240DCF"/>
    <w:rsid w:val="00241025"/>
    <w:rsid w:val="002414B6"/>
    <w:rsid w:val="0024713B"/>
    <w:rsid w:val="00261881"/>
    <w:rsid w:val="002706B7"/>
    <w:rsid w:val="00291593"/>
    <w:rsid w:val="002A5752"/>
    <w:rsid w:val="002A57A0"/>
    <w:rsid w:val="002A7609"/>
    <w:rsid w:val="002B0513"/>
    <w:rsid w:val="002B74AD"/>
    <w:rsid w:val="002B7FCB"/>
    <w:rsid w:val="002C1690"/>
    <w:rsid w:val="002D2919"/>
    <w:rsid w:val="002F3092"/>
    <w:rsid w:val="002F435E"/>
    <w:rsid w:val="002F43BE"/>
    <w:rsid w:val="00314A44"/>
    <w:rsid w:val="00317F69"/>
    <w:rsid w:val="003333A1"/>
    <w:rsid w:val="00341E4D"/>
    <w:rsid w:val="0036178A"/>
    <w:rsid w:val="003619E8"/>
    <w:rsid w:val="003622D6"/>
    <w:rsid w:val="00382A2E"/>
    <w:rsid w:val="00386072"/>
    <w:rsid w:val="0038781D"/>
    <w:rsid w:val="00390F8E"/>
    <w:rsid w:val="00395301"/>
    <w:rsid w:val="003962AC"/>
    <w:rsid w:val="003A103A"/>
    <w:rsid w:val="003B7CE2"/>
    <w:rsid w:val="003C5FC1"/>
    <w:rsid w:val="003D010E"/>
    <w:rsid w:val="003D4897"/>
    <w:rsid w:val="004279DE"/>
    <w:rsid w:val="00455776"/>
    <w:rsid w:val="004572EB"/>
    <w:rsid w:val="004624A4"/>
    <w:rsid w:val="00472D6B"/>
    <w:rsid w:val="004745BB"/>
    <w:rsid w:val="00475763"/>
    <w:rsid w:val="0049096A"/>
    <w:rsid w:val="004967D4"/>
    <w:rsid w:val="00497CB4"/>
    <w:rsid w:val="004A7AFF"/>
    <w:rsid w:val="004B1747"/>
    <w:rsid w:val="004B373B"/>
    <w:rsid w:val="004C4AEE"/>
    <w:rsid w:val="004D26D9"/>
    <w:rsid w:val="004F5451"/>
    <w:rsid w:val="004F7396"/>
    <w:rsid w:val="004F7A9F"/>
    <w:rsid w:val="00502347"/>
    <w:rsid w:val="00502A2E"/>
    <w:rsid w:val="00506128"/>
    <w:rsid w:val="0051237A"/>
    <w:rsid w:val="00517B1F"/>
    <w:rsid w:val="005201D3"/>
    <w:rsid w:val="00526401"/>
    <w:rsid w:val="00532107"/>
    <w:rsid w:val="00532A72"/>
    <w:rsid w:val="0055155A"/>
    <w:rsid w:val="00554E7A"/>
    <w:rsid w:val="00556581"/>
    <w:rsid w:val="0058074D"/>
    <w:rsid w:val="00586A63"/>
    <w:rsid w:val="005A0B6C"/>
    <w:rsid w:val="005A4FD0"/>
    <w:rsid w:val="005E22E2"/>
    <w:rsid w:val="005E60DC"/>
    <w:rsid w:val="005F3DB3"/>
    <w:rsid w:val="00611CAF"/>
    <w:rsid w:val="00612FE0"/>
    <w:rsid w:val="006152B7"/>
    <w:rsid w:val="00623567"/>
    <w:rsid w:val="00623E65"/>
    <w:rsid w:val="00633E84"/>
    <w:rsid w:val="0063580E"/>
    <w:rsid w:val="00636C54"/>
    <w:rsid w:val="00637CD7"/>
    <w:rsid w:val="00641BF0"/>
    <w:rsid w:val="00646B59"/>
    <w:rsid w:val="00646FA7"/>
    <w:rsid w:val="006519E0"/>
    <w:rsid w:val="00657E0C"/>
    <w:rsid w:val="00660609"/>
    <w:rsid w:val="0066312D"/>
    <w:rsid w:val="00666114"/>
    <w:rsid w:val="00682D70"/>
    <w:rsid w:val="006878BA"/>
    <w:rsid w:val="006903FD"/>
    <w:rsid w:val="00690E44"/>
    <w:rsid w:val="00691100"/>
    <w:rsid w:val="00693497"/>
    <w:rsid w:val="006C53DD"/>
    <w:rsid w:val="006F558B"/>
    <w:rsid w:val="00703CF8"/>
    <w:rsid w:val="007112A2"/>
    <w:rsid w:val="00713005"/>
    <w:rsid w:val="00731EDF"/>
    <w:rsid w:val="00732E1F"/>
    <w:rsid w:val="007420CB"/>
    <w:rsid w:val="007517F2"/>
    <w:rsid w:val="007541E4"/>
    <w:rsid w:val="0078232E"/>
    <w:rsid w:val="00784DE2"/>
    <w:rsid w:val="00790D42"/>
    <w:rsid w:val="00795790"/>
    <w:rsid w:val="007A7F55"/>
    <w:rsid w:val="007C7BFD"/>
    <w:rsid w:val="007D0B4A"/>
    <w:rsid w:val="007F7825"/>
    <w:rsid w:val="008043C7"/>
    <w:rsid w:val="008054C5"/>
    <w:rsid w:val="00811BD8"/>
    <w:rsid w:val="00813A12"/>
    <w:rsid w:val="008178A9"/>
    <w:rsid w:val="00833156"/>
    <w:rsid w:val="008370B0"/>
    <w:rsid w:val="00841744"/>
    <w:rsid w:val="00866E79"/>
    <w:rsid w:val="008854CC"/>
    <w:rsid w:val="00887A25"/>
    <w:rsid w:val="00894A4F"/>
    <w:rsid w:val="0089563B"/>
    <w:rsid w:val="008A20C6"/>
    <w:rsid w:val="008A48E2"/>
    <w:rsid w:val="008A5A8A"/>
    <w:rsid w:val="008A737D"/>
    <w:rsid w:val="008C548A"/>
    <w:rsid w:val="008E0F50"/>
    <w:rsid w:val="008E33DF"/>
    <w:rsid w:val="008E4175"/>
    <w:rsid w:val="00901192"/>
    <w:rsid w:val="00904D2E"/>
    <w:rsid w:val="00906590"/>
    <w:rsid w:val="00925BB0"/>
    <w:rsid w:val="009653E3"/>
    <w:rsid w:val="009775C9"/>
    <w:rsid w:val="00996903"/>
    <w:rsid w:val="00997500"/>
    <w:rsid w:val="009975E2"/>
    <w:rsid w:val="009D79D8"/>
    <w:rsid w:val="009E1620"/>
    <w:rsid w:val="009F7B72"/>
    <w:rsid w:val="00A12DDF"/>
    <w:rsid w:val="00A15F82"/>
    <w:rsid w:val="00A34B8A"/>
    <w:rsid w:val="00A56C41"/>
    <w:rsid w:val="00A60C0D"/>
    <w:rsid w:val="00A74EFB"/>
    <w:rsid w:val="00A810ED"/>
    <w:rsid w:val="00A913C5"/>
    <w:rsid w:val="00A93AE5"/>
    <w:rsid w:val="00A95B67"/>
    <w:rsid w:val="00A971EA"/>
    <w:rsid w:val="00AA2B29"/>
    <w:rsid w:val="00AB21D9"/>
    <w:rsid w:val="00AC1001"/>
    <w:rsid w:val="00AD75E3"/>
    <w:rsid w:val="00AE1E91"/>
    <w:rsid w:val="00AF48A6"/>
    <w:rsid w:val="00AF7238"/>
    <w:rsid w:val="00B05BED"/>
    <w:rsid w:val="00B10199"/>
    <w:rsid w:val="00B112E5"/>
    <w:rsid w:val="00B140EA"/>
    <w:rsid w:val="00B259AE"/>
    <w:rsid w:val="00B30800"/>
    <w:rsid w:val="00B3228F"/>
    <w:rsid w:val="00B40514"/>
    <w:rsid w:val="00B43117"/>
    <w:rsid w:val="00B46131"/>
    <w:rsid w:val="00B46331"/>
    <w:rsid w:val="00B54E75"/>
    <w:rsid w:val="00B6606B"/>
    <w:rsid w:val="00B7303B"/>
    <w:rsid w:val="00B76D98"/>
    <w:rsid w:val="00B77C60"/>
    <w:rsid w:val="00B82F0E"/>
    <w:rsid w:val="00B86C0F"/>
    <w:rsid w:val="00B87302"/>
    <w:rsid w:val="00BC375A"/>
    <w:rsid w:val="00BD76BB"/>
    <w:rsid w:val="00BE50FD"/>
    <w:rsid w:val="00BF0ED0"/>
    <w:rsid w:val="00BF43B1"/>
    <w:rsid w:val="00C104BB"/>
    <w:rsid w:val="00C12177"/>
    <w:rsid w:val="00C13611"/>
    <w:rsid w:val="00C316B2"/>
    <w:rsid w:val="00C40633"/>
    <w:rsid w:val="00C433EB"/>
    <w:rsid w:val="00C50E3A"/>
    <w:rsid w:val="00C525D9"/>
    <w:rsid w:val="00C54BE2"/>
    <w:rsid w:val="00C62BFD"/>
    <w:rsid w:val="00C71C9B"/>
    <w:rsid w:val="00C77807"/>
    <w:rsid w:val="00C85AD5"/>
    <w:rsid w:val="00C86324"/>
    <w:rsid w:val="00CA3B03"/>
    <w:rsid w:val="00CB1847"/>
    <w:rsid w:val="00CB6E1A"/>
    <w:rsid w:val="00CC1A52"/>
    <w:rsid w:val="00CC3DB4"/>
    <w:rsid w:val="00CD4944"/>
    <w:rsid w:val="00CD66F3"/>
    <w:rsid w:val="00CE0DF2"/>
    <w:rsid w:val="00CE1C5C"/>
    <w:rsid w:val="00CF4119"/>
    <w:rsid w:val="00CF44D4"/>
    <w:rsid w:val="00D06B0D"/>
    <w:rsid w:val="00D10E72"/>
    <w:rsid w:val="00D11989"/>
    <w:rsid w:val="00D16CB1"/>
    <w:rsid w:val="00D279F8"/>
    <w:rsid w:val="00D31433"/>
    <w:rsid w:val="00D41D9B"/>
    <w:rsid w:val="00D51691"/>
    <w:rsid w:val="00D753E2"/>
    <w:rsid w:val="00D76753"/>
    <w:rsid w:val="00D76FBC"/>
    <w:rsid w:val="00D7728A"/>
    <w:rsid w:val="00D81AB8"/>
    <w:rsid w:val="00D841F2"/>
    <w:rsid w:val="00D92D20"/>
    <w:rsid w:val="00D96FA6"/>
    <w:rsid w:val="00DA43E6"/>
    <w:rsid w:val="00DA4520"/>
    <w:rsid w:val="00DA7A41"/>
    <w:rsid w:val="00DB4192"/>
    <w:rsid w:val="00DB5EA6"/>
    <w:rsid w:val="00DC232F"/>
    <w:rsid w:val="00E05C26"/>
    <w:rsid w:val="00E35FB8"/>
    <w:rsid w:val="00E4564C"/>
    <w:rsid w:val="00E47322"/>
    <w:rsid w:val="00E52347"/>
    <w:rsid w:val="00E57833"/>
    <w:rsid w:val="00E73E2C"/>
    <w:rsid w:val="00E75EF5"/>
    <w:rsid w:val="00E80398"/>
    <w:rsid w:val="00E84C92"/>
    <w:rsid w:val="00E93DE0"/>
    <w:rsid w:val="00EC0C07"/>
    <w:rsid w:val="00EC2AC3"/>
    <w:rsid w:val="00ED2711"/>
    <w:rsid w:val="00ED4B28"/>
    <w:rsid w:val="00EE2F8A"/>
    <w:rsid w:val="00EE7C0E"/>
    <w:rsid w:val="00F01B60"/>
    <w:rsid w:val="00F03276"/>
    <w:rsid w:val="00F119F2"/>
    <w:rsid w:val="00F177C5"/>
    <w:rsid w:val="00F25413"/>
    <w:rsid w:val="00F436D1"/>
    <w:rsid w:val="00F45A81"/>
    <w:rsid w:val="00F52E47"/>
    <w:rsid w:val="00F64590"/>
    <w:rsid w:val="00F659B4"/>
    <w:rsid w:val="00F7004D"/>
    <w:rsid w:val="00F71D6C"/>
    <w:rsid w:val="00F82687"/>
    <w:rsid w:val="00FC35AB"/>
    <w:rsid w:val="00FC68E5"/>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F3D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F558B"/>
    <w:pPr>
      <w:ind w:left="720"/>
      <w:contextualSpacing/>
    </w:pPr>
  </w:style>
  <w:style w:type="paragraph" w:customStyle="1" w:styleId="Default">
    <w:name w:val="Default"/>
    <w:rsid w:val="00DA43E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690E4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90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E4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F7B72"/>
    <w:rPr>
      <w:color w:val="954F72" w:themeColor="followedHyperlink"/>
      <w:u w:val="single"/>
    </w:rPr>
  </w:style>
  <w:style w:type="character" w:customStyle="1" w:styleId="Heading1Char">
    <w:name w:val="Heading 1 Char"/>
    <w:basedOn w:val="DefaultParagraphFont"/>
    <w:link w:val="Heading1"/>
    <w:uiPriority w:val="9"/>
    <w:rsid w:val="002B74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74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48848611">
      <w:bodyDiv w:val="1"/>
      <w:marLeft w:val="0"/>
      <w:marRight w:val="0"/>
      <w:marTop w:val="0"/>
      <w:marBottom w:val="0"/>
      <w:divBdr>
        <w:top w:val="none" w:sz="0" w:space="0" w:color="auto"/>
        <w:left w:val="none" w:sz="0" w:space="0" w:color="auto"/>
        <w:bottom w:val="none" w:sz="0" w:space="0" w:color="auto"/>
        <w:right w:val="none" w:sz="0" w:space="0" w:color="auto"/>
      </w:divBdr>
    </w:div>
    <w:div w:id="121389757">
      <w:bodyDiv w:val="1"/>
      <w:marLeft w:val="0"/>
      <w:marRight w:val="0"/>
      <w:marTop w:val="0"/>
      <w:marBottom w:val="0"/>
      <w:divBdr>
        <w:top w:val="none" w:sz="0" w:space="0" w:color="auto"/>
        <w:left w:val="none" w:sz="0" w:space="0" w:color="auto"/>
        <w:bottom w:val="none" w:sz="0" w:space="0" w:color="auto"/>
        <w:right w:val="none" w:sz="0" w:space="0" w:color="auto"/>
      </w:divBdr>
    </w:div>
    <w:div w:id="124353787">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154036369">
      <w:bodyDiv w:val="1"/>
      <w:marLeft w:val="0"/>
      <w:marRight w:val="0"/>
      <w:marTop w:val="0"/>
      <w:marBottom w:val="0"/>
      <w:divBdr>
        <w:top w:val="none" w:sz="0" w:space="0" w:color="auto"/>
        <w:left w:val="none" w:sz="0" w:space="0" w:color="auto"/>
        <w:bottom w:val="none" w:sz="0" w:space="0" w:color="auto"/>
        <w:right w:val="none" w:sz="0" w:space="0" w:color="auto"/>
      </w:divBdr>
    </w:div>
    <w:div w:id="185145421">
      <w:bodyDiv w:val="1"/>
      <w:marLeft w:val="0"/>
      <w:marRight w:val="0"/>
      <w:marTop w:val="0"/>
      <w:marBottom w:val="0"/>
      <w:divBdr>
        <w:top w:val="none" w:sz="0" w:space="0" w:color="auto"/>
        <w:left w:val="none" w:sz="0" w:space="0" w:color="auto"/>
        <w:bottom w:val="none" w:sz="0" w:space="0" w:color="auto"/>
        <w:right w:val="none" w:sz="0" w:space="0" w:color="auto"/>
      </w:divBdr>
    </w:div>
    <w:div w:id="189144529">
      <w:bodyDiv w:val="1"/>
      <w:marLeft w:val="0"/>
      <w:marRight w:val="0"/>
      <w:marTop w:val="0"/>
      <w:marBottom w:val="0"/>
      <w:divBdr>
        <w:top w:val="none" w:sz="0" w:space="0" w:color="auto"/>
        <w:left w:val="none" w:sz="0" w:space="0" w:color="auto"/>
        <w:bottom w:val="none" w:sz="0" w:space="0" w:color="auto"/>
        <w:right w:val="none" w:sz="0" w:space="0" w:color="auto"/>
      </w:divBdr>
    </w:div>
    <w:div w:id="190001725">
      <w:bodyDiv w:val="1"/>
      <w:marLeft w:val="0"/>
      <w:marRight w:val="0"/>
      <w:marTop w:val="0"/>
      <w:marBottom w:val="0"/>
      <w:divBdr>
        <w:top w:val="none" w:sz="0" w:space="0" w:color="auto"/>
        <w:left w:val="none" w:sz="0" w:space="0" w:color="auto"/>
        <w:bottom w:val="none" w:sz="0" w:space="0" w:color="auto"/>
        <w:right w:val="none" w:sz="0" w:space="0" w:color="auto"/>
      </w:divBdr>
    </w:div>
    <w:div w:id="202836679">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275328405">
      <w:bodyDiv w:val="1"/>
      <w:marLeft w:val="0"/>
      <w:marRight w:val="0"/>
      <w:marTop w:val="0"/>
      <w:marBottom w:val="0"/>
      <w:divBdr>
        <w:top w:val="none" w:sz="0" w:space="0" w:color="auto"/>
        <w:left w:val="none" w:sz="0" w:space="0" w:color="auto"/>
        <w:bottom w:val="none" w:sz="0" w:space="0" w:color="auto"/>
        <w:right w:val="none" w:sz="0" w:space="0" w:color="auto"/>
      </w:divBdr>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576982150">
      <w:bodyDiv w:val="1"/>
      <w:marLeft w:val="0"/>
      <w:marRight w:val="0"/>
      <w:marTop w:val="0"/>
      <w:marBottom w:val="0"/>
      <w:divBdr>
        <w:top w:val="none" w:sz="0" w:space="0" w:color="auto"/>
        <w:left w:val="none" w:sz="0" w:space="0" w:color="auto"/>
        <w:bottom w:val="none" w:sz="0" w:space="0" w:color="auto"/>
        <w:right w:val="none" w:sz="0" w:space="0" w:color="auto"/>
      </w:divBdr>
    </w:div>
    <w:div w:id="578947480">
      <w:bodyDiv w:val="1"/>
      <w:marLeft w:val="0"/>
      <w:marRight w:val="0"/>
      <w:marTop w:val="0"/>
      <w:marBottom w:val="0"/>
      <w:divBdr>
        <w:top w:val="none" w:sz="0" w:space="0" w:color="auto"/>
        <w:left w:val="none" w:sz="0" w:space="0" w:color="auto"/>
        <w:bottom w:val="none" w:sz="0" w:space="0" w:color="auto"/>
        <w:right w:val="none" w:sz="0" w:space="0" w:color="auto"/>
      </w:divBdr>
    </w:div>
    <w:div w:id="679166330">
      <w:bodyDiv w:val="1"/>
      <w:marLeft w:val="0"/>
      <w:marRight w:val="0"/>
      <w:marTop w:val="0"/>
      <w:marBottom w:val="0"/>
      <w:divBdr>
        <w:top w:val="none" w:sz="0" w:space="0" w:color="auto"/>
        <w:left w:val="none" w:sz="0" w:space="0" w:color="auto"/>
        <w:bottom w:val="none" w:sz="0" w:space="0" w:color="auto"/>
        <w:right w:val="none" w:sz="0" w:space="0" w:color="auto"/>
      </w:divBdr>
    </w:div>
    <w:div w:id="708651508">
      <w:bodyDiv w:val="1"/>
      <w:marLeft w:val="0"/>
      <w:marRight w:val="0"/>
      <w:marTop w:val="0"/>
      <w:marBottom w:val="0"/>
      <w:divBdr>
        <w:top w:val="none" w:sz="0" w:space="0" w:color="auto"/>
        <w:left w:val="none" w:sz="0" w:space="0" w:color="auto"/>
        <w:bottom w:val="none" w:sz="0" w:space="0" w:color="auto"/>
        <w:right w:val="none" w:sz="0" w:space="0" w:color="auto"/>
      </w:divBdr>
    </w:div>
    <w:div w:id="728846020">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843864257">
      <w:bodyDiv w:val="1"/>
      <w:marLeft w:val="0"/>
      <w:marRight w:val="0"/>
      <w:marTop w:val="0"/>
      <w:marBottom w:val="0"/>
      <w:divBdr>
        <w:top w:val="none" w:sz="0" w:space="0" w:color="auto"/>
        <w:left w:val="none" w:sz="0" w:space="0" w:color="auto"/>
        <w:bottom w:val="none" w:sz="0" w:space="0" w:color="auto"/>
        <w:right w:val="none" w:sz="0" w:space="0" w:color="auto"/>
      </w:divBdr>
    </w:div>
    <w:div w:id="853881246">
      <w:bodyDiv w:val="1"/>
      <w:marLeft w:val="0"/>
      <w:marRight w:val="0"/>
      <w:marTop w:val="0"/>
      <w:marBottom w:val="0"/>
      <w:divBdr>
        <w:top w:val="none" w:sz="0" w:space="0" w:color="auto"/>
        <w:left w:val="none" w:sz="0" w:space="0" w:color="auto"/>
        <w:bottom w:val="none" w:sz="0" w:space="0" w:color="auto"/>
        <w:right w:val="none" w:sz="0" w:space="0" w:color="auto"/>
      </w:divBdr>
    </w:div>
    <w:div w:id="936595855">
      <w:bodyDiv w:val="1"/>
      <w:marLeft w:val="0"/>
      <w:marRight w:val="0"/>
      <w:marTop w:val="0"/>
      <w:marBottom w:val="0"/>
      <w:divBdr>
        <w:top w:val="none" w:sz="0" w:space="0" w:color="auto"/>
        <w:left w:val="none" w:sz="0" w:space="0" w:color="auto"/>
        <w:bottom w:val="none" w:sz="0" w:space="0" w:color="auto"/>
        <w:right w:val="none" w:sz="0" w:space="0" w:color="auto"/>
      </w:divBdr>
    </w:div>
    <w:div w:id="940573644">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982465621">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44330024">
      <w:bodyDiv w:val="1"/>
      <w:marLeft w:val="0"/>
      <w:marRight w:val="0"/>
      <w:marTop w:val="0"/>
      <w:marBottom w:val="0"/>
      <w:divBdr>
        <w:top w:val="none" w:sz="0" w:space="0" w:color="auto"/>
        <w:left w:val="none" w:sz="0" w:space="0" w:color="auto"/>
        <w:bottom w:val="none" w:sz="0" w:space="0" w:color="auto"/>
        <w:right w:val="none" w:sz="0" w:space="0" w:color="auto"/>
      </w:divBdr>
    </w:div>
    <w:div w:id="1077282385">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131098279">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41521343">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5756351">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587108366">
      <w:bodyDiv w:val="1"/>
      <w:marLeft w:val="0"/>
      <w:marRight w:val="0"/>
      <w:marTop w:val="0"/>
      <w:marBottom w:val="0"/>
      <w:divBdr>
        <w:top w:val="none" w:sz="0" w:space="0" w:color="auto"/>
        <w:left w:val="none" w:sz="0" w:space="0" w:color="auto"/>
        <w:bottom w:val="none" w:sz="0" w:space="0" w:color="auto"/>
        <w:right w:val="none" w:sz="0" w:space="0" w:color="auto"/>
      </w:divBdr>
    </w:div>
    <w:div w:id="1680887779">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79532070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1930574447">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 w:id="2041974925">
      <w:bodyDiv w:val="1"/>
      <w:marLeft w:val="0"/>
      <w:marRight w:val="0"/>
      <w:marTop w:val="0"/>
      <w:marBottom w:val="0"/>
      <w:divBdr>
        <w:top w:val="none" w:sz="0" w:space="0" w:color="auto"/>
        <w:left w:val="none" w:sz="0" w:space="0" w:color="auto"/>
        <w:bottom w:val="none" w:sz="0" w:space="0" w:color="auto"/>
        <w:right w:val="none" w:sz="0" w:space="0" w:color="auto"/>
      </w:divBdr>
    </w:div>
    <w:div w:id="2128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valley.gov.uk/planning-and-building/cil/bidding-for-cil-funds" TargetMode="External"/><Relationship Id="rId13" Type="http://schemas.openxmlformats.org/officeDocument/2006/relationships/hyperlink" Target="https://scanmail.trustwave.com/?c=17268&amp;d=n46h3xEwbFRFyvHXyb-chNVpIeI0aPANC603jFyluw&amp;s=200&amp;u=https%3a%2f%2fwww%2ehants%2egov%2euk%2fwasteandrecycling%2frecyclingcentres%2fbook-appoint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nmail.trustwave.com/?c=17268&amp;d=n46h3xEwbFRFyvHXyb-chNVpIeI0aPANC69jiQr1vg&amp;s=200&amp;u=https%3a%2f%2fwww%2ehants%2egov%2euk%2fwasteandrecycling%2frecyclingcentres%2fvehicle-registration" TargetMode="External"/><Relationship Id="rId17" Type="http://schemas.openxmlformats.org/officeDocument/2006/relationships/hyperlink" Target="mailto:cllrtward@testvalley.gov.uk" TargetMode="External"/><Relationship Id="rId2" Type="http://schemas.openxmlformats.org/officeDocument/2006/relationships/numbering" Target="numbering.xml"/><Relationship Id="rId16" Type="http://schemas.openxmlformats.org/officeDocument/2006/relationships/hyperlink" Target="mailto:cllrajohnston@testval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nmail.trustwave.com/?c=17268&amp;d=n46h3xEwbFRFyvHXyb-chNVpIeI0aPANC6tjjA3yuQ&amp;s=200&amp;u=https%3a%2f%2fwww%2ehants%2egov%2euk%2fNews%2f28072020HWRCANPR" TargetMode="External"/><Relationship Id="rId5" Type="http://schemas.openxmlformats.org/officeDocument/2006/relationships/webSettings" Target="webSettings.xml"/><Relationship Id="rId15" Type="http://schemas.openxmlformats.org/officeDocument/2006/relationships/hyperlink" Target="mailto:cllrijeffrey@testvalley.gov.uk" TargetMode="External"/><Relationship Id="rId10" Type="http://schemas.openxmlformats.org/officeDocument/2006/relationships/hyperlink" Target="https://scanmail.trustwave.com/?c=17268&amp;d=w-2i3wdpBzYq4F2rd_BLZbLCbuLaYVnPgsYIwCG_2w&amp;s=200&amp;u=https%3a%2f%2ftestvalley%2eus20%2elist-manage%2ecom%2ftrack%2fclick%3fu%3d665ea61e9b50f31d900a12e7e%26id%3d43bfc19893%26e%3dcc7639e8e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anmail.trustwave.com/?c=17268&amp;d=w-2i3wdpBzYq4F2rd_BLZbLCbuLaYVnPgsFexyTv1Q&amp;s=200&amp;u=https%3a%2f%2ftestvalley%2eus20%2elist-manage%2ecom%2ftrack%2fclick%3fu%3d665ea61e9b50f31d900a12e7e%26id%3dae899f72ef%26e%3dcc7639e8e7"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5F37-57FD-49B7-8D59-3F07AC6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Gail Foster</cp:lastModifiedBy>
  <cp:revision>2</cp:revision>
  <dcterms:created xsi:type="dcterms:W3CDTF">2020-10-19T15:28:00Z</dcterms:created>
  <dcterms:modified xsi:type="dcterms:W3CDTF">2020-10-19T15:28:00Z</dcterms:modified>
</cp:coreProperties>
</file>